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27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0" w:type="dxa"/>
            <w:vAlign w:val="bottom"/>
            <w:gridSpan w:val="4"/>
          </w:tcPr>
          <w:p>
            <w:pPr>
              <w:jc w:val="center"/>
              <w:ind w:right="2340"/>
              <w:spacing w:after="0"/>
              <w:rPr>
                <w:sz w:val="20"/>
                <w:szCs w:val="20"/>
                <w:color w:val="auto"/>
              </w:rPr>
            </w:pPr>
            <w:r>
              <w:rPr>
                <w:rFonts w:ascii="Arial" w:cs="Arial" w:eastAsia="Arial" w:hAnsi="Arial"/>
                <w:sz w:val="18"/>
                <w:szCs w:val="18"/>
                <w:b w:val="1"/>
                <w:bCs w:val="1"/>
                <w:color w:val="auto"/>
              </w:rPr>
              <w:t>FORM 8-K/A</w:t>
            </w:r>
          </w:p>
        </w:tc>
        <w:tc>
          <w:tcPr>
            <w:tcW w:w="2640" w:type="dxa"/>
            <w:vAlign w:val="bottom"/>
          </w:tcPr>
          <w:p>
            <w:pPr>
              <w:spacing w:after="0"/>
              <w:rPr>
                <w:sz w:val="20"/>
                <w:szCs w:val="20"/>
                <w:color w:val="auto"/>
              </w:rPr>
            </w:pPr>
          </w:p>
        </w:tc>
      </w:tr>
      <w:tr>
        <w:trPr>
          <w:trHeight w:val="432"/>
        </w:trPr>
        <w:tc>
          <w:tcPr>
            <w:tcW w:w="27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660" w:type="dxa"/>
            <w:vAlign w:val="bottom"/>
            <w:gridSpan w:val="5"/>
          </w:tcPr>
          <w:p>
            <w:pPr>
              <w:jc w:val="center"/>
              <w:ind w:right="1300"/>
              <w:spacing w:after="0"/>
              <w:rPr>
                <w:sz w:val="20"/>
                <w:szCs w:val="20"/>
                <w:color w:val="auto"/>
              </w:rPr>
            </w:pPr>
            <w:r>
              <w:rPr>
                <w:rFonts w:ascii="Arial" w:cs="Arial" w:eastAsia="Arial" w:hAnsi="Arial"/>
                <w:sz w:val="18"/>
                <w:szCs w:val="18"/>
                <w:b w:val="1"/>
                <w:bCs w:val="1"/>
                <w:color w:val="auto"/>
                <w:w w:val="99"/>
              </w:rPr>
              <w:t>CURRENT REPORT</w:t>
            </w:r>
          </w:p>
        </w:tc>
        <w:tc>
          <w:tcPr>
            <w:tcW w:w="2640" w:type="dxa"/>
            <w:vAlign w:val="bottom"/>
          </w:tcPr>
          <w:p>
            <w:pPr>
              <w:spacing w:after="0"/>
              <w:rPr>
                <w:sz w:val="24"/>
                <w:szCs w:val="24"/>
                <w:color w:val="auto"/>
              </w:rPr>
            </w:pPr>
          </w:p>
        </w:tc>
      </w:tr>
      <w:tr>
        <w:trPr>
          <w:trHeight w:val="432"/>
        </w:trPr>
        <w:tc>
          <w:tcPr>
            <w:tcW w:w="27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660" w:type="dxa"/>
            <w:vAlign w:val="bottom"/>
            <w:gridSpan w:val="5"/>
          </w:tcPr>
          <w:p>
            <w:pPr>
              <w:jc w:val="center"/>
              <w:ind w:right="1280"/>
              <w:spacing w:after="0"/>
              <w:rPr>
                <w:sz w:val="20"/>
                <w:szCs w:val="20"/>
                <w:color w:val="auto"/>
              </w:rPr>
            </w:pPr>
            <w:r>
              <w:rPr>
                <w:rFonts w:ascii="Arial" w:cs="Arial" w:eastAsia="Arial" w:hAnsi="Arial"/>
                <w:sz w:val="18"/>
                <w:szCs w:val="18"/>
                <w:color w:val="auto"/>
                <w:w w:val="92"/>
              </w:rPr>
              <w:t>(Amendment No. 1)</w:t>
            </w:r>
          </w:p>
        </w:tc>
        <w:tc>
          <w:tcPr>
            <w:tcW w:w="2640" w:type="dxa"/>
            <w:vAlign w:val="bottom"/>
          </w:tcPr>
          <w:p>
            <w:pPr>
              <w:spacing w:after="0"/>
              <w:rPr>
                <w:sz w:val="24"/>
                <w:szCs w:val="24"/>
                <w:color w:val="auto"/>
              </w:rPr>
            </w:pPr>
          </w:p>
        </w:tc>
      </w:tr>
      <w:tr>
        <w:trPr>
          <w:trHeight w:val="432"/>
        </w:trPr>
        <w:tc>
          <w:tcPr>
            <w:tcW w:w="2780" w:type="dxa"/>
            <w:vAlign w:val="bottom"/>
          </w:tcPr>
          <w:p>
            <w:pPr>
              <w:spacing w:after="0"/>
              <w:rPr>
                <w:sz w:val="24"/>
                <w:szCs w:val="24"/>
                <w:color w:val="auto"/>
              </w:rPr>
            </w:pPr>
          </w:p>
        </w:tc>
        <w:tc>
          <w:tcPr>
            <w:tcW w:w="5820" w:type="dxa"/>
            <w:vAlign w:val="bottom"/>
            <w:gridSpan w:val="7"/>
          </w:tcPr>
          <w:p>
            <w:pPr>
              <w:jc w:val="center"/>
              <w:ind w:right="120"/>
              <w:spacing w:after="0"/>
              <w:rPr>
                <w:sz w:val="20"/>
                <w:szCs w:val="20"/>
                <w:color w:val="auto"/>
              </w:rPr>
            </w:pPr>
            <w:r>
              <w:rPr>
                <w:rFonts w:ascii="Arial" w:cs="Arial" w:eastAsia="Arial" w:hAnsi="Arial"/>
                <w:sz w:val="18"/>
                <w:szCs w:val="18"/>
                <w:b w:val="1"/>
                <w:bCs w:val="1"/>
                <w:color w:val="auto"/>
                <w:w w:val="89"/>
              </w:rPr>
              <w:t>Pursuant to Section 13 or 15(d) of the Securities Exchange Act of 1934</w:t>
            </w:r>
          </w:p>
        </w:tc>
        <w:tc>
          <w:tcPr>
            <w:tcW w:w="2640" w:type="dxa"/>
            <w:vAlign w:val="bottom"/>
          </w:tcPr>
          <w:p>
            <w:pPr>
              <w:spacing w:after="0"/>
              <w:rPr>
                <w:sz w:val="24"/>
                <w:szCs w:val="24"/>
                <w:color w:val="auto"/>
              </w:rPr>
            </w:pPr>
          </w:p>
        </w:tc>
      </w:tr>
      <w:tr>
        <w:trPr>
          <w:trHeight w:val="432"/>
        </w:trPr>
        <w:tc>
          <w:tcPr>
            <w:tcW w:w="2780" w:type="dxa"/>
            <w:vAlign w:val="bottom"/>
          </w:tcPr>
          <w:p>
            <w:pPr>
              <w:spacing w:after="0"/>
              <w:rPr>
                <w:sz w:val="24"/>
                <w:szCs w:val="24"/>
                <w:color w:val="auto"/>
              </w:rPr>
            </w:pPr>
          </w:p>
        </w:tc>
        <w:tc>
          <w:tcPr>
            <w:tcW w:w="5820" w:type="dxa"/>
            <w:vAlign w:val="bottom"/>
            <w:gridSpan w:val="7"/>
          </w:tcPr>
          <w:p>
            <w:pPr>
              <w:jc w:val="center"/>
              <w:ind w:right="140"/>
              <w:spacing w:after="0"/>
              <w:rPr>
                <w:sz w:val="20"/>
                <w:szCs w:val="20"/>
                <w:color w:val="auto"/>
              </w:rPr>
            </w:pPr>
            <w:r>
              <w:rPr>
                <w:rFonts w:ascii="Arial" w:cs="Arial" w:eastAsia="Arial" w:hAnsi="Arial"/>
                <w:sz w:val="18"/>
                <w:szCs w:val="18"/>
                <w:color w:val="auto"/>
                <w:w w:val="90"/>
              </w:rPr>
              <w:t xml:space="preserve">Date of Report (date of earliest event reported): </w:t>
            </w:r>
            <w:r>
              <w:rPr>
                <w:rFonts w:ascii="Arial" w:cs="Arial" w:eastAsia="Arial" w:hAnsi="Arial"/>
                <w:sz w:val="18"/>
                <w:szCs w:val="18"/>
                <w:b w:val="1"/>
                <w:bCs w:val="1"/>
                <w:color w:val="auto"/>
                <w:w w:val="90"/>
              </w:rPr>
              <w:t>September 7, 2022</w:t>
            </w:r>
          </w:p>
        </w:tc>
        <w:tc>
          <w:tcPr>
            <w:tcW w:w="2640" w:type="dxa"/>
            <w:vAlign w:val="bottom"/>
          </w:tcPr>
          <w:p>
            <w:pPr>
              <w:spacing w:after="0"/>
              <w:rPr>
                <w:sz w:val="24"/>
                <w:szCs w:val="24"/>
                <w:color w:val="auto"/>
              </w:rPr>
            </w:pPr>
          </w:p>
        </w:tc>
      </w:tr>
      <w:tr>
        <w:trPr>
          <w:trHeight w:val="392"/>
        </w:trPr>
        <w:tc>
          <w:tcPr>
            <w:tcW w:w="278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600" w:type="dxa"/>
            <w:vAlign w:val="bottom"/>
            <w:gridSpan w:val="4"/>
          </w:tcPr>
          <w:p>
            <w:pPr>
              <w:jc w:val="center"/>
              <w:ind w:right="2360"/>
              <w:spacing w:after="0"/>
              <w:rPr>
                <w:sz w:val="20"/>
                <w:szCs w:val="20"/>
                <w:color w:val="auto"/>
              </w:rPr>
            </w:pPr>
            <w:r>
              <w:rPr>
                <w:rFonts w:ascii="Arial" w:cs="Arial" w:eastAsia="Arial" w:hAnsi="Arial"/>
                <w:sz w:val="18"/>
                <w:szCs w:val="18"/>
                <w:b w:val="1"/>
                <w:bCs w:val="1"/>
                <w:color w:val="auto"/>
                <w:w w:val="99"/>
              </w:rPr>
              <w:t>NOCERA, INC.</w:t>
            </w:r>
          </w:p>
        </w:tc>
        <w:tc>
          <w:tcPr>
            <w:tcW w:w="2640" w:type="dxa"/>
            <w:vAlign w:val="bottom"/>
          </w:tcPr>
          <w:p>
            <w:pPr>
              <w:spacing w:after="0"/>
              <w:rPr>
                <w:sz w:val="24"/>
                <w:szCs w:val="24"/>
                <w:color w:val="auto"/>
              </w:rPr>
            </w:pPr>
          </w:p>
        </w:tc>
      </w:tr>
      <w:tr>
        <w:trPr>
          <w:trHeight w:val="20"/>
        </w:trPr>
        <w:tc>
          <w:tcPr>
            <w:tcW w:w="278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20" w:type="dxa"/>
            <w:vAlign w:val="bottom"/>
            <w:gridSpan w:val="2"/>
          </w:tcPr>
          <w:p>
            <w:pPr>
              <w:spacing w:after="0" w:line="20" w:lineRule="exact"/>
              <w:rPr>
                <w:sz w:val="1"/>
                <w:szCs w:val="1"/>
                <w:color w:val="auto"/>
              </w:rPr>
            </w:pPr>
          </w:p>
        </w:tc>
        <w:tc>
          <w:tcPr>
            <w:tcW w:w="1240" w:type="dxa"/>
            <w:vAlign w:val="bottom"/>
            <w:shd w:val="clear" w:color="auto" w:fill="000000"/>
          </w:tcPr>
          <w:p>
            <w:pPr>
              <w:spacing w:after="0" w:line="20" w:lineRule="exact"/>
              <w:rPr>
                <w:sz w:val="1"/>
                <w:szCs w:val="1"/>
                <w:color w:val="auto"/>
              </w:rPr>
            </w:pPr>
          </w:p>
        </w:tc>
        <w:tc>
          <w:tcPr>
            <w:tcW w:w="2360" w:type="dxa"/>
            <w:vAlign w:val="bottom"/>
            <w:gridSpan w:val="3"/>
          </w:tcPr>
          <w:p>
            <w:pPr>
              <w:spacing w:after="0" w:line="20" w:lineRule="exact"/>
              <w:rPr>
                <w:sz w:val="1"/>
                <w:szCs w:val="1"/>
                <w:color w:val="auto"/>
              </w:rPr>
            </w:pPr>
          </w:p>
        </w:tc>
        <w:tc>
          <w:tcPr>
            <w:tcW w:w="2640" w:type="dxa"/>
            <w:vAlign w:val="bottom"/>
          </w:tcPr>
          <w:p>
            <w:pPr>
              <w:spacing w:after="0" w:line="20" w:lineRule="exact"/>
              <w:rPr>
                <w:sz w:val="1"/>
                <w:szCs w:val="1"/>
                <w:color w:val="auto"/>
              </w:rPr>
            </w:pPr>
          </w:p>
        </w:tc>
      </w:tr>
      <w:tr>
        <w:trPr>
          <w:trHeight w:val="237"/>
        </w:trPr>
        <w:tc>
          <w:tcPr>
            <w:tcW w:w="27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5220" w:type="dxa"/>
            <w:vAlign w:val="bottom"/>
            <w:gridSpan w:val="6"/>
          </w:tcPr>
          <w:p>
            <w:pPr>
              <w:jc w:val="center"/>
              <w:ind w:right="720"/>
              <w:spacing w:after="0"/>
              <w:rPr>
                <w:sz w:val="20"/>
                <w:szCs w:val="20"/>
                <w:color w:val="auto"/>
              </w:rPr>
            </w:pPr>
            <w:r>
              <w:rPr>
                <w:rFonts w:ascii="Arial" w:cs="Arial" w:eastAsia="Arial" w:hAnsi="Arial"/>
                <w:sz w:val="18"/>
                <w:szCs w:val="18"/>
                <w:color w:val="auto"/>
                <w:w w:val="90"/>
              </w:rPr>
              <w:t>(Exact name of registrant as specified in charter)</w:t>
            </w:r>
          </w:p>
        </w:tc>
        <w:tc>
          <w:tcPr>
            <w:tcW w:w="2640" w:type="dxa"/>
            <w:vAlign w:val="bottom"/>
          </w:tcPr>
          <w:p>
            <w:pPr>
              <w:spacing w:after="0"/>
              <w:rPr>
                <w:sz w:val="20"/>
                <w:szCs w:val="20"/>
                <w:color w:val="auto"/>
              </w:rPr>
            </w:pPr>
          </w:p>
        </w:tc>
      </w:tr>
      <w:tr>
        <w:trPr>
          <w:trHeight w:val="439"/>
        </w:trPr>
        <w:tc>
          <w:tcPr>
            <w:tcW w:w="2780" w:type="dxa"/>
            <w:vAlign w:val="bottom"/>
          </w:tcPr>
          <w:p>
            <w:pPr>
              <w:jc w:val="center"/>
              <w:ind w:left="510"/>
              <w:spacing w:after="0"/>
              <w:rPr>
                <w:sz w:val="20"/>
                <w:szCs w:val="20"/>
                <w:color w:val="auto"/>
              </w:rPr>
            </w:pPr>
            <w:r>
              <w:rPr>
                <w:rFonts w:ascii="Arial" w:cs="Arial" w:eastAsia="Arial" w:hAnsi="Arial"/>
                <w:sz w:val="18"/>
                <w:szCs w:val="18"/>
                <w:b w:val="1"/>
                <w:bCs w:val="1"/>
                <w:color w:val="auto"/>
                <w:w w:val="90"/>
              </w:rPr>
              <w:t>Nevada</w:t>
            </w:r>
          </w:p>
        </w:tc>
        <w:tc>
          <w:tcPr>
            <w:tcW w:w="3460" w:type="dxa"/>
            <w:vAlign w:val="bottom"/>
            <w:gridSpan w:val="4"/>
          </w:tcPr>
          <w:p>
            <w:pPr>
              <w:jc w:val="center"/>
              <w:ind w:left="2150"/>
              <w:spacing w:after="0"/>
              <w:rPr>
                <w:sz w:val="20"/>
                <w:szCs w:val="20"/>
                <w:color w:val="auto"/>
              </w:rPr>
            </w:pPr>
            <w:r>
              <w:rPr>
                <w:rFonts w:ascii="Arial" w:cs="Arial" w:eastAsia="Arial" w:hAnsi="Arial"/>
                <w:sz w:val="18"/>
                <w:szCs w:val="18"/>
                <w:b w:val="1"/>
                <w:bCs w:val="1"/>
                <w:color w:val="auto"/>
                <w:w w:val="90"/>
              </w:rPr>
              <w:t>001-41434</w:t>
            </w:r>
          </w:p>
        </w:tc>
        <w:tc>
          <w:tcPr>
            <w:tcW w:w="10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2640" w:type="dxa"/>
            <w:vAlign w:val="bottom"/>
          </w:tcPr>
          <w:p>
            <w:pPr>
              <w:jc w:val="center"/>
              <w:ind w:right="650"/>
              <w:spacing w:after="0"/>
              <w:rPr>
                <w:sz w:val="20"/>
                <w:szCs w:val="20"/>
                <w:color w:val="auto"/>
              </w:rPr>
            </w:pPr>
            <w:r>
              <w:rPr>
                <w:rFonts w:ascii="Arial" w:cs="Arial" w:eastAsia="Arial" w:hAnsi="Arial"/>
                <w:sz w:val="18"/>
                <w:szCs w:val="18"/>
                <w:b w:val="1"/>
                <w:bCs w:val="1"/>
                <w:color w:val="auto"/>
                <w:w w:val="89"/>
              </w:rPr>
              <w:t>16-1626611</w:t>
            </w:r>
          </w:p>
        </w:tc>
      </w:tr>
      <w:tr>
        <w:trPr>
          <w:trHeight w:val="202"/>
        </w:trPr>
        <w:tc>
          <w:tcPr>
            <w:tcW w:w="2780" w:type="dxa"/>
            <w:vAlign w:val="bottom"/>
            <w:tcBorders>
              <w:top w:val="single" w:sz="8" w:color="auto"/>
            </w:tcBorders>
          </w:tcPr>
          <w:p>
            <w:pPr>
              <w:jc w:val="center"/>
              <w:ind w:left="510"/>
              <w:spacing w:after="0" w:line="201" w:lineRule="exact"/>
              <w:rPr>
                <w:sz w:val="20"/>
                <w:szCs w:val="20"/>
                <w:color w:val="auto"/>
              </w:rPr>
            </w:pPr>
            <w:r>
              <w:rPr>
                <w:rFonts w:ascii="Arial" w:cs="Arial" w:eastAsia="Arial" w:hAnsi="Arial"/>
                <w:sz w:val="18"/>
                <w:szCs w:val="18"/>
                <w:color w:val="auto"/>
                <w:w w:val="92"/>
              </w:rPr>
              <w:t>(State or other jurisdiction</w:t>
            </w:r>
          </w:p>
        </w:tc>
        <w:tc>
          <w:tcPr>
            <w:tcW w:w="600" w:type="dxa"/>
            <w:vAlign w:val="bottom"/>
            <w:tcBorders>
              <w:top w:val="single" w:sz="8" w:color="auto"/>
            </w:tcBorders>
          </w:tcPr>
          <w:p>
            <w:pPr>
              <w:spacing w:after="0"/>
              <w:rPr>
                <w:sz w:val="17"/>
                <w:szCs w:val="17"/>
                <w:color w:val="auto"/>
              </w:rPr>
            </w:pPr>
          </w:p>
        </w:tc>
        <w:tc>
          <w:tcPr>
            <w:tcW w:w="560" w:type="dxa"/>
            <w:vAlign w:val="bottom"/>
          </w:tcPr>
          <w:p>
            <w:pPr>
              <w:spacing w:after="0"/>
              <w:rPr>
                <w:sz w:val="17"/>
                <w:szCs w:val="17"/>
                <w:color w:val="auto"/>
              </w:rPr>
            </w:pPr>
          </w:p>
        </w:tc>
        <w:tc>
          <w:tcPr>
            <w:tcW w:w="1060" w:type="dxa"/>
            <w:vAlign w:val="bottom"/>
            <w:tcBorders>
              <w:top w:val="single" w:sz="8" w:color="auto"/>
            </w:tcBorders>
          </w:tcPr>
          <w:p>
            <w:pPr>
              <w:spacing w:after="0"/>
              <w:rPr>
                <w:sz w:val="17"/>
                <w:szCs w:val="17"/>
                <w:color w:val="auto"/>
              </w:rPr>
            </w:pPr>
          </w:p>
        </w:tc>
        <w:tc>
          <w:tcPr>
            <w:tcW w:w="2320" w:type="dxa"/>
            <w:vAlign w:val="bottom"/>
            <w:tcBorders>
              <w:top w:val="single" w:sz="8" w:color="auto"/>
            </w:tcBorders>
            <w:gridSpan w:val="2"/>
          </w:tcPr>
          <w:p>
            <w:pPr>
              <w:jc w:val="center"/>
              <w:ind w:right="1040"/>
              <w:spacing w:after="0" w:line="201" w:lineRule="exact"/>
              <w:rPr>
                <w:sz w:val="20"/>
                <w:szCs w:val="20"/>
                <w:color w:val="auto"/>
              </w:rPr>
            </w:pPr>
            <w:r>
              <w:rPr>
                <w:rFonts w:ascii="Arial" w:cs="Arial" w:eastAsia="Arial" w:hAnsi="Arial"/>
                <w:sz w:val="18"/>
                <w:szCs w:val="18"/>
                <w:color w:val="auto"/>
                <w:w w:val="91"/>
              </w:rPr>
              <w:t>(Commission</w:t>
            </w:r>
          </w:p>
        </w:tc>
        <w:tc>
          <w:tcPr>
            <w:tcW w:w="560" w:type="dxa"/>
            <w:vAlign w:val="bottom"/>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2640" w:type="dxa"/>
            <w:vAlign w:val="bottom"/>
            <w:tcBorders>
              <w:top w:val="single" w:sz="8" w:color="auto"/>
            </w:tcBorders>
          </w:tcPr>
          <w:p>
            <w:pPr>
              <w:jc w:val="center"/>
              <w:ind w:right="630"/>
              <w:spacing w:after="0" w:line="201" w:lineRule="exact"/>
              <w:rPr>
                <w:sz w:val="20"/>
                <w:szCs w:val="20"/>
                <w:color w:val="auto"/>
              </w:rPr>
            </w:pPr>
            <w:r>
              <w:rPr>
                <w:rFonts w:ascii="Arial" w:cs="Arial" w:eastAsia="Arial" w:hAnsi="Arial"/>
                <w:sz w:val="18"/>
                <w:szCs w:val="18"/>
                <w:color w:val="auto"/>
                <w:w w:val="92"/>
              </w:rPr>
              <w:t>(IRS Employer</w:t>
            </w:r>
          </w:p>
        </w:tc>
      </w:tr>
      <w:tr>
        <w:trPr>
          <w:trHeight w:val="230"/>
        </w:trPr>
        <w:tc>
          <w:tcPr>
            <w:tcW w:w="2780" w:type="dxa"/>
            <w:vAlign w:val="bottom"/>
          </w:tcPr>
          <w:p>
            <w:pPr>
              <w:jc w:val="center"/>
              <w:ind w:left="510"/>
              <w:spacing w:after="0"/>
              <w:rPr>
                <w:sz w:val="20"/>
                <w:szCs w:val="20"/>
                <w:color w:val="auto"/>
              </w:rPr>
            </w:pPr>
            <w:r>
              <w:rPr>
                <w:rFonts w:ascii="Arial" w:cs="Arial" w:eastAsia="Arial" w:hAnsi="Arial"/>
                <w:sz w:val="18"/>
                <w:szCs w:val="18"/>
                <w:color w:val="auto"/>
                <w:w w:val="93"/>
              </w:rPr>
              <w:t>of incorporation)</w:t>
            </w:r>
          </w:p>
        </w:tc>
        <w:tc>
          <w:tcPr>
            <w:tcW w:w="600" w:type="dxa"/>
            <w:vAlign w:val="bottom"/>
          </w:tcPr>
          <w:p>
            <w:pPr>
              <w:spacing w:after="0"/>
              <w:rPr>
                <w:sz w:val="20"/>
                <w:szCs w:val="20"/>
                <w:color w:val="auto"/>
              </w:rPr>
            </w:pPr>
          </w:p>
        </w:tc>
        <w:tc>
          <w:tcPr>
            <w:tcW w:w="5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3600" w:type="dxa"/>
            <w:vAlign w:val="bottom"/>
            <w:gridSpan w:val="4"/>
          </w:tcPr>
          <w:p>
            <w:pPr>
              <w:jc w:val="center"/>
              <w:ind w:right="2320"/>
              <w:spacing w:after="0"/>
              <w:rPr>
                <w:sz w:val="20"/>
                <w:szCs w:val="20"/>
                <w:color w:val="auto"/>
              </w:rPr>
            </w:pPr>
            <w:r>
              <w:rPr>
                <w:rFonts w:ascii="Arial" w:cs="Arial" w:eastAsia="Arial" w:hAnsi="Arial"/>
                <w:sz w:val="18"/>
                <w:szCs w:val="18"/>
                <w:color w:val="auto"/>
                <w:w w:val="92"/>
              </w:rPr>
              <w:t>File Number)</w:t>
            </w:r>
          </w:p>
        </w:tc>
        <w:tc>
          <w:tcPr>
            <w:tcW w:w="2640" w:type="dxa"/>
            <w:vAlign w:val="bottom"/>
          </w:tcPr>
          <w:p>
            <w:pPr>
              <w:jc w:val="center"/>
              <w:ind w:right="650"/>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3F (Building B), No. 185, Sec. 1, Datong Rd., Xizhi Dist., New Taipei City Taiwan 221,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 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22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b w:val="1"/>
                <w:bCs w:val="1"/>
                <w:color w:val="auto"/>
                <w:w w:val="87"/>
              </w:rPr>
              <w:t>Title of each class</w:t>
            </w:r>
          </w:p>
        </w:tc>
        <w:tc>
          <w:tcPr>
            <w:tcW w:w="27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w:t>
            </w:r>
          </w:p>
        </w:tc>
        <w:tc>
          <w:tcPr>
            <w:tcW w:w="4280" w:type="dxa"/>
            <w:vAlign w:val="bottom"/>
            <w:tcBorders>
              <w:bottom w:val="single" w:sz="8" w:color="auto"/>
            </w:tcBorders>
          </w:tcPr>
          <w:p>
            <w:pPr>
              <w:jc w:val="center"/>
              <w:ind w:left="45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4220" w:type="dxa"/>
            <w:vAlign w:val="bottom"/>
          </w:tcPr>
          <w:p>
            <w:pPr>
              <w:jc w:val="center"/>
              <w:ind w:right="370"/>
              <w:spacing w:after="0"/>
              <w:rPr>
                <w:sz w:val="20"/>
                <w:szCs w:val="20"/>
                <w:color w:val="auto"/>
              </w:rPr>
            </w:pPr>
            <w:r>
              <w:rPr>
                <w:rFonts w:ascii="Arial" w:cs="Arial" w:eastAsia="Arial" w:hAnsi="Arial"/>
                <w:sz w:val="18"/>
                <w:szCs w:val="18"/>
                <w:color w:val="auto"/>
                <w:w w:val="89"/>
              </w:rPr>
              <w:t>Common Stock, par value $0.001 per share</w:t>
            </w:r>
          </w:p>
        </w:tc>
        <w:tc>
          <w:tcPr>
            <w:tcW w:w="2740" w:type="dxa"/>
            <w:vAlign w:val="bottom"/>
          </w:tcPr>
          <w:p>
            <w:pPr>
              <w:jc w:val="center"/>
              <w:spacing w:after="0"/>
              <w:rPr>
                <w:sz w:val="20"/>
                <w:szCs w:val="20"/>
                <w:color w:val="auto"/>
              </w:rPr>
            </w:pPr>
            <w:r>
              <w:rPr>
                <w:rFonts w:ascii="Arial" w:cs="Arial" w:eastAsia="Arial" w:hAnsi="Arial"/>
                <w:sz w:val="18"/>
                <w:szCs w:val="18"/>
                <w:color w:val="auto"/>
                <w:w w:val="97"/>
              </w:rPr>
              <w:t>NCRA</w:t>
            </w:r>
          </w:p>
        </w:tc>
        <w:tc>
          <w:tcPr>
            <w:tcW w:w="4280" w:type="dxa"/>
            <w:vAlign w:val="bottom"/>
          </w:tcPr>
          <w:p>
            <w:pPr>
              <w:jc w:val="center"/>
              <w:ind w:left="430"/>
              <w:spacing w:after="0"/>
              <w:rPr>
                <w:sz w:val="20"/>
                <w:szCs w:val="20"/>
                <w:color w:val="auto"/>
              </w:rPr>
            </w:pPr>
            <w:r>
              <w:rPr>
                <w:rFonts w:ascii="Arial" w:cs="Arial" w:eastAsia="Arial" w:hAnsi="Arial"/>
                <w:sz w:val="18"/>
                <w:szCs w:val="18"/>
                <w:color w:val="auto"/>
                <w:w w:val="92"/>
              </w:rPr>
              <w:t>The Nasdaq Stock Market LLC</w:t>
            </w:r>
          </w:p>
        </w:tc>
      </w:tr>
    </w:tbl>
    <w:p>
      <w:pPr>
        <w:spacing w:after="0" w:line="187" w:lineRule="exact"/>
        <w:rPr>
          <w:sz w:val="24"/>
          <w:szCs w:val="24"/>
          <w:color w:val="auto"/>
        </w:rPr>
      </w:pPr>
    </w:p>
    <w:p>
      <w:pPr>
        <w:jc w:val="both"/>
        <w:ind w:right="20"/>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6"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93" w:lineRule="exact"/>
        <w:rPr>
          <w:sz w:val="24"/>
          <w:szCs w:val="24"/>
          <w:color w:val="auto"/>
        </w:rPr>
      </w:pPr>
    </w:p>
    <w:p>
      <w:pPr>
        <w:jc w:val="both"/>
        <w:spacing w:after="0" w:line="291"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 w:name="page2"/>
    <w:bookmarkEnd w:id="1"/>
    <w:p>
      <w:pPr>
        <w:jc w:val="center"/>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September 12, 2022, Nocera, Inc. (the “Company”) filed a Current Report on Form 8-K (the “Initial 8-K”) to report among other things the execution of a series of contractual agreements with the majority stockholder of Meixin Institutional Food Development Co., Ltd., a Taiwan corporation (“Meixin”), and Meixin. This Amendment No. 1 to the Initial 8-K amends Item 9.01 to provide the information required by Item 9.01(a) and the pro forma financial information required by Item 9.01(b).</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 w:name="page3"/>
    <w:bookmarkEnd w:id="2"/>
    <w:p>
      <w:pPr>
        <w:spacing w:after="0"/>
        <w:tabs>
          <w:tab w:leader="none" w:pos="980" w:val="left"/>
        </w:tabs>
        <w:rPr>
          <w:sz w:val="20"/>
          <w:szCs w:val="20"/>
          <w:color w:val="auto"/>
        </w:rPr>
      </w:pPr>
      <w:r>
        <w:rPr>
          <w:rFonts w:ascii="Arial" w:cs="Arial" w:eastAsia="Arial" w:hAnsi="Arial"/>
          <w:sz w:val="18"/>
          <w:szCs w:val="18"/>
          <w:b w:val="1"/>
          <w:bCs w:val="1"/>
          <w:color w:val="auto"/>
        </w:rPr>
        <w:t>Item 9.01</w:t>
      </w:r>
      <w:r>
        <w:rPr>
          <w:sz w:val="20"/>
          <w:szCs w:val="20"/>
          <w:color w:val="auto"/>
        </w:rPr>
        <w:tab/>
      </w:r>
      <w:r>
        <w:rPr>
          <w:rFonts w:ascii="Arial" w:cs="Arial" w:eastAsia="Arial" w:hAnsi="Arial"/>
          <w:sz w:val="16"/>
          <w:szCs w:val="16"/>
          <w:b w:val="1"/>
          <w:bCs w:val="1"/>
          <w:color w:val="auto"/>
        </w:rPr>
        <w:t>Financial Statements and Exhibits.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 Financial statements of businesses acquired.</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audited balance sheet of Meixin Food Factory, a sole proprietorship and the predecessor to Meixin Institutional Food Development Co., Ltd., as of September 1, 2022, and unaudited financial statements of Meixin Institutional Food Development Co., Ltd. for the period from May 27, 2022, the date Meixin Institutional Food Development Co., Ltd. was formed through September 8, 2022, the date of its acquisition by the Company, do not exist and are unavailable due to Meixin Food Factory’s failure to properly account for its business transactions since the time of its formation and the disarray of its financials.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color w:val="auto"/>
        </w:rPr>
        <w:t>(b) Pro forma financial information.</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unaudited pro forma condensed combined balance sheet of Nocera, Inc. as of June 30, 2022 and unaudited pro forma condensed combined statements of operations for the period from January 1, 2022 through June 30, 2022 are attached hereto as Exhibit 99.1 and incorporated herein by reference into this Item 9.01(b).</w:t>
      </w:r>
    </w:p>
    <w:p>
      <w:pPr>
        <w:spacing w:after="0" w:line="18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80" w:type="dxa"/>
            <w:vAlign w:val="bottom"/>
            <w:gridSpan w:val="2"/>
          </w:tcPr>
          <w:p>
            <w:pPr>
              <w:spacing w:after="0"/>
              <w:rPr>
                <w:sz w:val="20"/>
                <w:szCs w:val="20"/>
                <w:color w:val="auto"/>
              </w:rPr>
            </w:pPr>
            <w:r>
              <w:rPr>
                <w:rFonts w:ascii="Arial" w:cs="Arial" w:eastAsia="Arial" w:hAnsi="Arial"/>
                <w:sz w:val="18"/>
                <w:szCs w:val="18"/>
                <w:color w:val="auto"/>
              </w:rPr>
              <w:t>(d) Exhibits.</w:t>
            </w:r>
          </w:p>
        </w:tc>
        <w:tc>
          <w:tcPr>
            <w:tcW w:w="880" w:type="dxa"/>
            <w:vAlign w:val="bottom"/>
          </w:tcPr>
          <w:p>
            <w:pPr>
              <w:spacing w:after="0"/>
              <w:rPr>
                <w:sz w:val="20"/>
                <w:szCs w:val="20"/>
                <w:color w:val="auto"/>
              </w:rPr>
            </w:pPr>
          </w:p>
        </w:tc>
        <w:tc>
          <w:tcPr>
            <w:tcW w:w="7060" w:type="dxa"/>
            <w:vAlign w:val="bottom"/>
          </w:tcPr>
          <w:p>
            <w:pPr>
              <w:spacing w:after="0"/>
              <w:rPr>
                <w:sz w:val="20"/>
                <w:szCs w:val="20"/>
                <w:color w:val="auto"/>
              </w:rPr>
            </w:pPr>
          </w:p>
        </w:tc>
        <w:tc>
          <w:tcPr>
            <w:tcW w:w="1320" w:type="dxa"/>
            <w:vAlign w:val="bottom"/>
          </w:tcPr>
          <w:p>
            <w:pPr>
              <w:spacing w:after="0"/>
              <w:rPr>
                <w:sz w:val="20"/>
                <w:szCs w:val="20"/>
                <w:color w:val="auto"/>
              </w:rPr>
            </w:pPr>
          </w:p>
        </w:tc>
      </w:tr>
      <w:tr>
        <w:trPr>
          <w:trHeight w:val="391"/>
        </w:trPr>
        <w:tc>
          <w:tcPr>
            <w:tcW w:w="1480" w:type="dxa"/>
            <w:vAlign w:val="bottom"/>
            <w:gridSpan w:val="2"/>
          </w:tcPr>
          <w:p>
            <w:pPr>
              <w:spacing w:after="0"/>
              <w:rPr>
                <w:sz w:val="20"/>
                <w:szCs w:val="20"/>
                <w:color w:val="auto"/>
              </w:rPr>
            </w:pPr>
            <w:r>
              <w:rPr>
                <w:rFonts w:ascii="Arial" w:cs="Arial" w:eastAsia="Arial" w:hAnsi="Arial"/>
                <w:sz w:val="18"/>
                <w:szCs w:val="18"/>
                <w:b w:val="1"/>
                <w:bCs w:val="1"/>
                <w:color w:val="auto"/>
              </w:rPr>
              <w:t>Exhibit No.</w:t>
            </w:r>
          </w:p>
        </w:tc>
        <w:tc>
          <w:tcPr>
            <w:tcW w:w="9260" w:type="dxa"/>
            <w:vAlign w:val="bottom"/>
            <w:gridSpan w:val="3"/>
          </w:tcPr>
          <w:p>
            <w:pPr>
              <w:spacing w:after="0"/>
              <w:rPr>
                <w:sz w:val="20"/>
                <w:szCs w:val="20"/>
                <w:color w:val="auto"/>
              </w:rPr>
            </w:pPr>
            <w:r>
              <w:rPr>
                <w:rFonts w:ascii="Arial" w:cs="Arial" w:eastAsia="Arial" w:hAnsi="Arial"/>
                <w:sz w:val="18"/>
                <w:szCs w:val="18"/>
                <w:b w:val="1"/>
                <w:bCs w:val="1"/>
                <w:color w:val="auto"/>
              </w:rPr>
              <w:t>Description</w:t>
            </w:r>
          </w:p>
        </w:tc>
      </w:tr>
      <w:tr>
        <w:trPr>
          <w:trHeight w:val="20"/>
        </w:trPr>
        <w:tc>
          <w:tcPr>
            <w:tcW w:w="880" w:type="dxa"/>
            <w:vAlign w:val="bottom"/>
            <w:shd w:val="clear" w:color="auto" w:fill="000000"/>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880" w:type="dxa"/>
            <w:vAlign w:val="bottom"/>
            <w:shd w:val="clear" w:color="auto" w:fill="000000"/>
          </w:tcPr>
          <w:p>
            <w:pPr>
              <w:spacing w:after="0" w:line="20" w:lineRule="exact"/>
              <w:rPr>
                <w:sz w:val="1"/>
                <w:szCs w:val="1"/>
                <w:color w:val="auto"/>
              </w:rPr>
            </w:pPr>
          </w:p>
        </w:tc>
        <w:tc>
          <w:tcPr>
            <w:tcW w:w="7060" w:type="dxa"/>
            <w:vAlign w:val="bottom"/>
          </w:tcPr>
          <w:p>
            <w:pPr>
              <w:spacing w:after="0" w:line="20" w:lineRule="exact"/>
              <w:rPr>
                <w:sz w:val="1"/>
                <w:szCs w:val="1"/>
                <w:color w:val="auto"/>
              </w:rPr>
            </w:pPr>
          </w:p>
        </w:tc>
        <w:tc>
          <w:tcPr>
            <w:tcW w:w="1320" w:type="dxa"/>
            <w:vAlign w:val="bottom"/>
          </w:tcPr>
          <w:p>
            <w:pPr>
              <w:spacing w:after="0" w:line="20" w:lineRule="exact"/>
              <w:rPr>
                <w:sz w:val="1"/>
                <w:szCs w:val="1"/>
                <w:color w:val="auto"/>
              </w:rPr>
            </w:pPr>
          </w:p>
        </w:tc>
      </w:tr>
      <w:tr>
        <w:trPr>
          <w:trHeight w:val="412"/>
        </w:trPr>
        <w:tc>
          <w:tcPr>
            <w:tcW w:w="880" w:type="dxa"/>
            <w:vAlign w:val="bottom"/>
          </w:tcPr>
          <w:p>
            <w:pPr>
              <w:spacing w:after="0"/>
              <w:rPr>
                <w:sz w:val="20"/>
                <w:szCs w:val="20"/>
                <w:color w:val="auto"/>
              </w:rPr>
            </w:pPr>
            <w:r>
              <w:rPr>
                <w:rFonts w:ascii="Arial" w:cs="Arial" w:eastAsia="Arial" w:hAnsi="Arial"/>
                <w:sz w:val="18"/>
                <w:szCs w:val="18"/>
                <w:color w:val="auto"/>
              </w:rPr>
              <w:t>99.1</w:t>
            </w:r>
          </w:p>
        </w:tc>
        <w:tc>
          <w:tcPr>
            <w:tcW w:w="600" w:type="dxa"/>
            <w:vAlign w:val="bottom"/>
          </w:tcPr>
          <w:p>
            <w:pPr>
              <w:spacing w:after="0"/>
              <w:rPr>
                <w:sz w:val="24"/>
                <w:szCs w:val="24"/>
                <w:color w:val="auto"/>
              </w:rPr>
            </w:pPr>
          </w:p>
        </w:tc>
        <w:tc>
          <w:tcPr>
            <w:tcW w:w="9260" w:type="dxa"/>
            <w:vAlign w:val="bottom"/>
            <w:tcBorders>
              <w:bottom w:val="single" w:sz="8" w:color="0000EE"/>
            </w:tcBorders>
            <w:gridSpan w:val="3"/>
          </w:tcPr>
          <w:p>
            <w:pPr>
              <w:spacing w:after="0"/>
              <w:rPr>
                <w:sz w:val="20"/>
                <w:szCs w:val="20"/>
                <w:color w:val="auto"/>
              </w:rPr>
            </w:pPr>
            <w:r>
              <w:rPr>
                <w:rFonts w:ascii="Arial" w:cs="Arial" w:eastAsia="Arial" w:hAnsi="Arial"/>
                <w:sz w:val="18"/>
                <w:szCs w:val="18"/>
                <w:color w:val="0000EE"/>
                <w:w w:val="89"/>
              </w:rPr>
              <w:t>Unaudited pro forma condensed combined balance sheet of Nocera, Inc. as of June 30, 2022 and unaudited pro forma condensed</w:t>
            </w:r>
          </w:p>
        </w:tc>
      </w:tr>
      <w:tr>
        <w:trPr>
          <w:trHeight w:val="196"/>
        </w:trPr>
        <w:tc>
          <w:tcPr>
            <w:tcW w:w="88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7940" w:type="dxa"/>
            <w:vAlign w:val="bottom"/>
            <w:tcBorders>
              <w:bottom w:val="single" w:sz="8" w:color="0000EE"/>
            </w:tcBorders>
            <w:gridSpan w:val="2"/>
          </w:tcPr>
          <w:p>
            <w:pPr>
              <w:spacing w:after="0" w:line="196" w:lineRule="exact"/>
              <w:rPr>
                <w:sz w:val="20"/>
                <w:szCs w:val="20"/>
                <w:color w:val="auto"/>
              </w:rPr>
            </w:pPr>
            <w:r>
              <w:rPr>
                <w:rFonts w:ascii="Arial" w:cs="Arial" w:eastAsia="Arial" w:hAnsi="Arial"/>
                <w:sz w:val="18"/>
                <w:szCs w:val="18"/>
                <w:color w:val="0000EE"/>
                <w:w w:val="90"/>
              </w:rPr>
              <w:t>combined statements of operations of Nocera, Inc. for the period from January 1, 2022 through June 30, 2022.</w:t>
            </w:r>
          </w:p>
        </w:tc>
        <w:tc>
          <w:tcPr>
            <w:tcW w:w="1320" w:type="dxa"/>
            <w:vAlign w:val="bottom"/>
          </w:tcPr>
          <w:p>
            <w:pPr>
              <w:spacing w:after="0"/>
              <w:rPr>
                <w:sz w:val="17"/>
                <w:szCs w:val="17"/>
                <w:color w:val="auto"/>
              </w:rPr>
            </w:pPr>
          </w:p>
        </w:tc>
      </w:tr>
    </w:tbl>
    <w:p>
      <w:pPr>
        <w:spacing w:after="0" w:line="13" w:lineRule="exact"/>
        <w:rPr>
          <w:sz w:val="20"/>
          <w:szCs w:val="20"/>
          <w:color w:val="auto"/>
        </w:rPr>
      </w:pPr>
    </w:p>
    <w:p>
      <w:pPr>
        <w:ind w:left="1480" w:hanging="1472"/>
        <w:spacing w:after="0"/>
        <w:tabs>
          <w:tab w:leader="none" w:pos="1480" w:val="left"/>
        </w:tabs>
        <w:numPr>
          <w:ilvl w:val="0"/>
          <w:numId w:val="2"/>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81" w:lineRule="exact"/>
        <w:rPr>
          <w:rFonts w:ascii="Arial" w:cs="Arial" w:eastAsia="Arial" w:hAnsi="Arial"/>
          <w:sz w:val="18"/>
          <w:szCs w:val="18"/>
          <w:color w:val="auto"/>
        </w:rPr>
      </w:pPr>
    </w:p>
    <w:p>
      <w:pPr>
        <w:ind w:left="5580"/>
        <w:spacing w:after="0"/>
        <w:rPr>
          <w:rFonts w:ascii="Arial" w:cs="Arial" w:eastAsia="Arial" w:hAnsi="Arial"/>
          <w:sz w:val="18"/>
          <w:szCs w:val="18"/>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 w:name="page4"/>
    <w:bookmarkEnd w:id="3"/>
    <w:p>
      <w:pPr>
        <w:jc w:val="center"/>
        <w:ind w:right="-3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60" w:type="dxa"/>
            <w:vAlign w:val="bottom"/>
          </w:tcPr>
          <w:p>
            <w:pPr>
              <w:spacing w:after="0"/>
              <w:rPr>
                <w:sz w:val="20"/>
                <w:szCs w:val="20"/>
                <w:color w:val="auto"/>
              </w:rPr>
            </w:pPr>
          </w:p>
        </w:tc>
        <w:tc>
          <w:tcPr>
            <w:tcW w:w="5040" w:type="dxa"/>
            <w:vAlign w:val="bottom"/>
            <w:gridSpan w:val="3"/>
          </w:tcPr>
          <w:p>
            <w:pPr>
              <w:ind w:left="1860"/>
              <w:spacing w:after="0"/>
              <w:rPr>
                <w:sz w:val="20"/>
                <w:szCs w:val="20"/>
                <w:color w:val="auto"/>
              </w:rPr>
            </w:pPr>
            <w:r>
              <w:rPr>
                <w:rFonts w:ascii="Arial" w:cs="Arial" w:eastAsia="Arial" w:hAnsi="Arial"/>
                <w:sz w:val="18"/>
                <w:szCs w:val="18"/>
                <w:b w:val="1"/>
                <w:bCs w:val="1"/>
                <w:color w:val="auto"/>
              </w:rPr>
              <w:t>NOCERA, INC.</w:t>
            </w:r>
          </w:p>
        </w:tc>
      </w:tr>
      <w:tr>
        <w:trPr>
          <w:trHeight w:val="391"/>
        </w:trPr>
        <w:tc>
          <w:tcPr>
            <w:tcW w:w="3760" w:type="dxa"/>
            <w:vAlign w:val="bottom"/>
          </w:tcPr>
          <w:p>
            <w:pPr>
              <w:spacing w:after="0"/>
              <w:rPr>
                <w:sz w:val="20"/>
                <w:szCs w:val="20"/>
                <w:color w:val="auto"/>
              </w:rPr>
            </w:pPr>
            <w:r>
              <w:rPr>
                <w:rFonts w:ascii="Arial" w:cs="Arial" w:eastAsia="Arial" w:hAnsi="Arial"/>
                <w:sz w:val="18"/>
                <w:szCs w:val="18"/>
                <w:color w:val="auto"/>
              </w:rPr>
              <w:t>Date: September 20, 2023</w:t>
            </w:r>
          </w:p>
        </w:tc>
        <w:tc>
          <w:tcPr>
            <w:tcW w:w="5040" w:type="dxa"/>
            <w:vAlign w:val="bottom"/>
            <w:gridSpan w:val="3"/>
          </w:tcPr>
          <w:p>
            <w:pPr>
              <w:ind w:left="1860"/>
              <w:spacing w:after="0"/>
              <w:rPr>
                <w:sz w:val="20"/>
                <w:szCs w:val="20"/>
                <w:color w:val="auto"/>
              </w:rPr>
            </w:pPr>
            <w:r>
              <w:rPr>
                <w:rFonts w:ascii="Arial" w:cs="Arial" w:eastAsia="Arial" w:hAnsi="Arial"/>
                <w:sz w:val="18"/>
                <w:szCs w:val="18"/>
                <w:color w:val="auto"/>
              </w:rPr>
              <w:t xml:space="preserve">By: </w:t>
            </w:r>
            <w:r>
              <w:rPr>
                <w:rFonts w:ascii="Arial" w:cs="Arial" w:eastAsia="Arial" w:hAnsi="Arial"/>
                <w:sz w:val="18"/>
                <w:szCs w:val="18"/>
                <w:i w:val="1"/>
                <w:iCs w:val="1"/>
                <w:color w:val="auto"/>
              </w:rPr>
              <w:t>/s/ Andy Chin-An Jin</w:t>
            </w:r>
          </w:p>
        </w:tc>
      </w:tr>
      <w:tr>
        <w:trPr>
          <w:trHeight w:val="20"/>
        </w:trPr>
        <w:tc>
          <w:tcPr>
            <w:tcW w:w="3760" w:type="dxa"/>
            <w:vAlign w:val="bottom"/>
          </w:tcPr>
          <w:p>
            <w:pPr>
              <w:spacing w:after="0" w:line="20" w:lineRule="exact"/>
              <w:rPr>
                <w:sz w:val="1"/>
                <w:szCs w:val="1"/>
                <w:color w:val="auto"/>
              </w:rPr>
            </w:pPr>
          </w:p>
        </w:tc>
        <w:tc>
          <w:tcPr>
            <w:tcW w:w="2160" w:type="dxa"/>
            <w:vAlign w:val="bottom"/>
          </w:tcPr>
          <w:p>
            <w:pPr>
              <w:spacing w:after="0" w:line="20" w:lineRule="exact"/>
              <w:rPr>
                <w:sz w:val="1"/>
                <w:szCs w:val="1"/>
                <w:color w:val="auto"/>
              </w:rPr>
            </w:pPr>
          </w:p>
        </w:tc>
        <w:tc>
          <w:tcPr>
            <w:tcW w:w="1520" w:type="dxa"/>
            <w:vAlign w:val="bottom"/>
            <w:shd w:val="clear" w:color="auto" w:fill="000000"/>
          </w:tcPr>
          <w:p>
            <w:pPr>
              <w:spacing w:after="0" w:line="20" w:lineRule="exact"/>
              <w:rPr>
                <w:sz w:val="1"/>
                <w:szCs w:val="1"/>
                <w:color w:val="auto"/>
              </w:rPr>
            </w:pPr>
          </w:p>
        </w:tc>
        <w:tc>
          <w:tcPr>
            <w:tcW w:w="1360" w:type="dxa"/>
            <w:vAlign w:val="bottom"/>
          </w:tcPr>
          <w:p>
            <w:pPr>
              <w:spacing w:after="0" w:line="20" w:lineRule="exact"/>
              <w:rPr>
                <w:sz w:val="1"/>
                <w:szCs w:val="1"/>
                <w:color w:val="auto"/>
              </w:rPr>
            </w:pPr>
          </w:p>
        </w:tc>
      </w:tr>
      <w:tr>
        <w:trPr>
          <w:trHeight w:val="222"/>
        </w:trPr>
        <w:tc>
          <w:tcPr>
            <w:tcW w:w="3760" w:type="dxa"/>
            <w:vAlign w:val="bottom"/>
          </w:tcPr>
          <w:p>
            <w:pPr>
              <w:spacing w:after="0"/>
              <w:rPr>
                <w:sz w:val="19"/>
                <w:szCs w:val="19"/>
                <w:color w:val="auto"/>
              </w:rPr>
            </w:pPr>
          </w:p>
        </w:tc>
        <w:tc>
          <w:tcPr>
            <w:tcW w:w="5040" w:type="dxa"/>
            <w:vAlign w:val="bottom"/>
            <w:gridSpan w:val="3"/>
          </w:tcPr>
          <w:p>
            <w:pPr>
              <w:ind w:left="1860"/>
              <w:spacing w:after="0"/>
              <w:rPr>
                <w:sz w:val="20"/>
                <w:szCs w:val="20"/>
                <w:color w:val="auto"/>
              </w:rPr>
            </w:pPr>
            <w:r>
              <w:rPr>
                <w:rFonts w:ascii="Arial" w:cs="Arial" w:eastAsia="Arial" w:hAnsi="Arial"/>
                <w:sz w:val="18"/>
                <w:szCs w:val="18"/>
                <w:color w:val="auto"/>
              </w:rPr>
              <w:t>Name: Andy Chin-An Jin</w:t>
            </w:r>
          </w:p>
        </w:tc>
      </w:tr>
      <w:tr>
        <w:trPr>
          <w:trHeight w:val="230"/>
        </w:trPr>
        <w:tc>
          <w:tcPr>
            <w:tcW w:w="3760" w:type="dxa"/>
            <w:vAlign w:val="bottom"/>
          </w:tcPr>
          <w:p>
            <w:pPr>
              <w:spacing w:after="0"/>
              <w:rPr>
                <w:sz w:val="20"/>
                <w:szCs w:val="20"/>
                <w:color w:val="auto"/>
              </w:rPr>
            </w:pPr>
          </w:p>
        </w:tc>
        <w:tc>
          <w:tcPr>
            <w:tcW w:w="5040" w:type="dxa"/>
            <w:vAlign w:val="bottom"/>
            <w:gridSpan w:val="3"/>
          </w:tcPr>
          <w:p>
            <w:pPr>
              <w:ind w:left="1860"/>
              <w:spacing w:after="0"/>
              <w:rPr>
                <w:sz w:val="20"/>
                <w:szCs w:val="20"/>
                <w:color w:val="auto"/>
              </w:rPr>
            </w:pPr>
            <w:r>
              <w:rPr>
                <w:rFonts w:ascii="Arial" w:cs="Arial" w:eastAsia="Arial" w:hAnsi="Arial"/>
                <w:sz w:val="18"/>
                <w:szCs w:val="18"/>
                <w:color w:val="auto"/>
                <w:w w:val="92"/>
              </w:rPr>
              <w:t>Title: President and Chief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20"/>
          </w:cols>
          <w:pgMar w:left="320" w:top="796" w:right="659" w:bottom="1440" w:gutter="0" w:footer="0" w:header="0"/>
        </w:sectPr>
      </w:pPr>
    </w:p>
    <w:bookmarkStart w:id="4" w:name="page5"/>
    <w:bookmarkEnd w:id="4"/>
    <w:p>
      <w:pPr>
        <w:spacing w:after="0"/>
        <w:rPr>
          <w:sz w:val="20"/>
          <w:szCs w:val="20"/>
          <w:color w:val="auto"/>
        </w:rPr>
      </w:pPr>
      <w:r>
        <w:rPr>
          <w:rFonts w:ascii="Arial" w:cs="Arial" w:eastAsia="Arial" w:hAnsi="Arial"/>
          <w:sz w:val="18"/>
          <w:szCs w:val="18"/>
          <w:b w:val="1"/>
          <w:bCs w:val="1"/>
          <w:color w:val="auto"/>
        </w:rPr>
        <w:t>UNAUDITED PRO FORMA CONDENSED COMBINED FINANCIAL STATEMENTS</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71" w:lineRule="exact"/>
        <w:rPr>
          <w:sz w:val="20"/>
          <w:szCs w:val="20"/>
          <w:color w:val="auto"/>
        </w:rPr>
      </w:pPr>
    </w:p>
    <w:p>
      <w:pPr>
        <w:jc w:val="both"/>
        <w:ind w:firstLine="648"/>
        <w:spacing w:after="0" w:line="342" w:lineRule="auto"/>
        <w:rPr>
          <w:sz w:val="20"/>
          <w:szCs w:val="20"/>
          <w:color w:val="auto"/>
        </w:rPr>
      </w:pPr>
      <w:r>
        <w:rPr>
          <w:rFonts w:ascii="Arial" w:cs="Arial" w:eastAsia="Arial" w:hAnsi="Arial"/>
          <w:sz w:val="16"/>
          <w:szCs w:val="16"/>
          <w:i w:val="1"/>
          <w:iCs w:val="1"/>
          <w:u w:val="single" w:color="auto"/>
          <w:color w:val="auto"/>
        </w:rPr>
        <w:t>VIE Purchase Agreement.</w:t>
      </w:r>
      <w:r>
        <w:rPr>
          <w:rFonts w:ascii="Arial" w:cs="Arial" w:eastAsia="Arial" w:hAnsi="Arial"/>
          <w:sz w:val="16"/>
          <w:szCs w:val="16"/>
          <w:i w:val="1"/>
          <w:iCs w:val="1"/>
          <w:color w:val="auto"/>
        </w:rPr>
        <w:t xml:space="preserve"> </w:t>
      </w:r>
      <w:r>
        <w:rPr>
          <w:rFonts w:ascii="Arial" w:cs="Arial" w:eastAsia="Arial" w:hAnsi="Arial"/>
          <w:sz w:val="16"/>
          <w:szCs w:val="16"/>
          <w:color w:val="auto"/>
        </w:rPr>
        <w:t>Pursuant to that VIE Purchase Agreement by and among Nocera, the Selling Stockholder, andMeixin, the Company</w:t>
      </w:r>
      <w:r>
        <w:rPr>
          <w:rFonts w:ascii="Arial" w:cs="Arial" w:eastAsia="Arial" w:hAnsi="Arial"/>
          <w:sz w:val="16"/>
          <w:szCs w:val="16"/>
          <w:i w:val="1"/>
          <w:iCs w:val="1"/>
          <w:color w:val="auto"/>
        </w:rPr>
        <w:t xml:space="preserve"> </w:t>
      </w:r>
      <w:r>
        <w:rPr>
          <w:rFonts w:ascii="Arial" w:cs="Arial" w:eastAsia="Arial" w:hAnsi="Arial"/>
          <w:sz w:val="16"/>
          <w:szCs w:val="16"/>
          <w:color w:val="auto"/>
        </w:rPr>
        <w:t>purchased the Selling Stockholder’s 80% controlling interest of Meixin for a purchase price ofUS$4,300,000 and the VIE agreements described below.</w:t>
      </w:r>
    </w:p>
    <w:p>
      <w:pPr>
        <w:spacing w:after="0" w:line="124" w:lineRule="exact"/>
        <w:rPr>
          <w:sz w:val="20"/>
          <w:szCs w:val="20"/>
          <w:color w:val="auto"/>
        </w:rPr>
      </w:pPr>
    </w:p>
    <w:p>
      <w:pPr>
        <w:jc w:val="both"/>
        <w:ind w:firstLine="648"/>
        <w:spacing w:after="0" w:line="268" w:lineRule="auto"/>
        <w:rPr>
          <w:sz w:val="20"/>
          <w:szCs w:val="20"/>
          <w:color w:val="auto"/>
        </w:rPr>
      </w:pPr>
      <w:r>
        <w:rPr>
          <w:rFonts w:ascii="Arial" w:cs="Arial" w:eastAsia="Arial" w:hAnsi="Arial"/>
          <w:sz w:val="17"/>
          <w:szCs w:val="17"/>
          <w:i w:val="1"/>
          <w:iCs w:val="1"/>
          <w:u w:val="single" w:color="auto"/>
          <w:color w:val="auto"/>
        </w:rPr>
        <w:t>Voting Rights Proxy Agreement.</w:t>
      </w:r>
      <w:r>
        <w:rPr>
          <w:rFonts w:ascii="Arial" w:cs="Arial" w:eastAsia="Arial" w:hAnsi="Arial"/>
          <w:sz w:val="17"/>
          <w:szCs w:val="17"/>
          <w:i w:val="1"/>
          <w:iCs w:val="1"/>
          <w:color w:val="auto"/>
        </w:rPr>
        <w:t xml:space="preserve"> </w:t>
      </w:r>
      <w:r>
        <w:rPr>
          <w:rFonts w:ascii="Arial" w:cs="Arial" w:eastAsia="Arial" w:hAnsi="Arial"/>
          <w:sz w:val="17"/>
          <w:szCs w:val="17"/>
          <w:color w:val="auto"/>
        </w:rPr>
        <w:t>Pursuant to that certain Voting Rights Proxy Agreement, dated September 7, 2022,between the Company, the</w:t>
      </w:r>
      <w:r>
        <w:rPr>
          <w:rFonts w:ascii="Arial" w:cs="Arial" w:eastAsia="Arial" w:hAnsi="Arial"/>
          <w:sz w:val="17"/>
          <w:szCs w:val="17"/>
          <w:i w:val="1"/>
          <w:iCs w:val="1"/>
          <w:color w:val="auto"/>
        </w:rPr>
        <w:t xml:space="preserve"> </w:t>
      </w:r>
      <w:r>
        <w:rPr>
          <w:rFonts w:ascii="Arial" w:cs="Arial" w:eastAsia="Arial" w:hAnsi="Arial"/>
          <w:sz w:val="17"/>
          <w:szCs w:val="17"/>
          <w:color w:val="auto"/>
        </w:rPr>
        <w:t>Selling Stockholder and Meixin, the Selling Stockholder irrevocably agreed to authorize Nocera or the individual then designated by Nocera (“Attorney”) to exercise, on his behalf, the following rights available to them in his capacity as a majority stockholder of Meixin under the then effective articles of association of Meixin (collectively, “Powers”): (a) to propose the convening of, and attend, stockholder meetings in accordance with the articles of association of Meixin on behalf ofthe Selling Stockholder; (b) to exercise voting rights on behalf of the Selling Stockholder on all matters required to be deliberated and resolved by the stockholders’ meeting, including without limitation the appointment and election of the directors and other executives to be appointed and removed by the Selling Stockholder and the sale or transfer of all or part of the equity held by Selling Stockholder in Meixin; (c) to exercise other the Selling Stockholder’s voting rights under the articles of association of Meixin (including any other the Selling Stockholder’s voting rights stipulated upon an amendment to such articles of association);(d) other voting rights that the Selling Stockholder shall enjoy under the Taiwan (R.O.C.) laws, as amended, revised, supplemented and re-enacted, no matter whether they take effect before or after the conclusion of the Voting Rights Proxy Agreement. The Selling Stockholder agrees not to revoke the authorization and entrustment accorded to the Attorney other than in the case where the Company gives the Selling Stockholder a written notice requesting the replacement of the Attorney, in which event the Selling Stockholder shall immediately appoint such other person as then designated by the Company to exercise the foregoing Powers and such new authorization and entrustment shall supersede, immediately upon its grant, the original authorization, and entrustment.</w:t>
      </w:r>
    </w:p>
    <w:p>
      <w:pPr>
        <w:spacing w:after="0" w:line="184" w:lineRule="exact"/>
        <w:rPr>
          <w:sz w:val="20"/>
          <w:szCs w:val="20"/>
          <w:color w:val="auto"/>
        </w:rPr>
      </w:pPr>
    </w:p>
    <w:p>
      <w:pPr>
        <w:jc w:val="both"/>
        <w:ind w:firstLine="648"/>
        <w:spacing w:after="0" w:line="273" w:lineRule="auto"/>
        <w:rPr>
          <w:sz w:val="20"/>
          <w:szCs w:val="20"/>
          <w:color w:val="auto"/>
        </w:rPr>
      </w:pPr>
      <w:r>
        <w:rPr>
          <w:rFonts w:ascii="Arial" w:cs="Arial" w:eastAsia="Arial" w:hAnsi="Arial"/>
          <w:sz w:val="17"/>
          <w:szCs w:val="17"/>
          <w:i w:val="1"/>
          <w:iCs w:val="1"/>
          <w:u w:val="single" w:color="auto"/>
          <w:color w:val="auto"/>
        </w:rPr>
        <w:t>Exclusive Business Cooperation Agreement.</w:t>
      </w:r>
      <w:r>
        <w:rPr>
          <w:rFonts w:ascii="Arial" w:cs="Arial" w:eastAsia="Arial" w:hAnsi="Arial"/>
          <w:sz w:val="17"/>
          <w:szCs w:val="17"/>
          <w:i w:val="1"/>
          <w:iCs w:val="1"/>
          <w:color w:val="auto"/>
        </w:rPr>
        <w:t xml:space="preserve"> </w:t>
      </w:r>
      <w:r>
        <w:rPr>
          <w:rFonts w:ascii="Arial" w:cs="Arial" w:eastAsia="Arial" w:hAnsi="Arial"/>
          <w:sz w:val="17"/>
          <w:szCs w:val="17"/>
          <w:color w:val="auto"/>
        </w:rPr>
        <w:t>Pursuant to that certain Exclusive Business Cooperation Agreement, September 7, 2022, between the</w:t>
      </w:r>
      <w:r>
        <w:rPr>
          <w:rFonts w:ascii="Arial" w:cs="Arial" w:eastAsia="Arial" w:hAnsi="Arial"/>
          <w:sz w:val="17"/>
          <w:szCs w:val="17"/>
          <w:i w:val="1"/>
          <w:iCs w:val="1"/>
          <w:color w:val="auto"/>
        </w:rPr>
        <w:t xml:space="preserve"> </w:t>
      </w:r>
      <w:r>
        <w:rPr>
          <w:rFonts w:ascii="Arial" w:cs="Arial" w:eastAsia="Arial" w:hAnsi="Arial"/>
          <w:sz w:val="17"/>
          <w:szCs w:val="17"/>
          <w:color w:val="auto"/>
        </w:rPr>
        <w:t>Company and Meixin, the Company agreed to provide technical consulting and services including management consulting services, general and financial advisory service and various general and administrative service to Meixin as the technical consulting and service provider of Meixin in accordance with the conditions set forth herein during the term of the agreement. Meixin agrees to accept the technical consulting and services provided by the Company. Meixin further agreed that, without the prior written consent of the Company, during the term of this Agreement, it shall not accept any technical consulting and services identical or similar to Target Business that are provided by any third party.</w:t>
      </w:r>
    </w:p>
    <w:p>
      <w:pPr>
        <w:spacing w:after="0" w:line="178" w:lineRule="exact"/>
        <w:rPr>
          <w:sz w:val="20"/>
          <w:szCs w:val="20"/>
          <w:color w:val="auto"/>
        </w:rPr>
      </w:pPr>
    </w:p>
    <w:p>
      <w:pPr>
        <w:jc w:val="both"/>
        <w:ind w:firstLine="648"/>
        <w:spacing w:after="0" w:line="254" w:lineRule="auto"/>
        <w:rPr>
          <w:sz w:val="20"/>
          <w:szCs w:val="20"/>
          <w:color w:val="auto"/>
        </w:rPr>
      </w:pPr>
      <w:r>
        <w:rPr>
          <w:rFonts w:ascii="Arial" w:cs="Arial" w:eastAsia="Arial" w:hAnsi="Arial"/>
          <w:sz w:val="18"/>
          <w:szCs w:val="18"/>
          <w:i w:val="1"/>
          <w:iCs w:val="1"/>
          <w:u w:val="single" w:color="auto"/>
          <w:color w:val="auto"/>
        </w:rPr>
        <w:t>Equity Pledge Agreement.</w:t>
      </w:r>
      <w:r>
        <w:rPr>
          <w:rFonts w:ascii="Arial" w:cs="Arial" w:eastAsia="Arial" w:hAnsi="Arial"/>
          <w:sz w:val="18"/>
          <w:szCs w:val="18"/>
          <w:i w:val="1"/>
          <w:iCs w:val="1"/>
          <w:color w:val="auto"/>
        </w:rPr>
        <w:t xml:space="preserve"> </w:t>
      </w:r>
      <w:r>
        <w:rPr>
          <w:rFonts w:ascii="Arial" w:cs="Arial" w:eastAsia="Arial" w:hAnsi="Arial"/>
          <w:sz w:val="18"/>
          <w:szCs w:val="18"/>
          <w:color w:val="auto"/>
        </w:rPr>
        <w:t>Pursuant to that certain Equity Pledge Agreement, dated September 7, 2022, between theCompany, the Selling</w:t>
      </w:r>
      <w:r>
        <w:rPr>
          <w:rFonts w:ascii="Arial" w:cs="Arial" w:eastAsia="Arial" w:hAnsi="Arial"/>
          <w:sz w:val="18"/>
          <w:szCs w:val="18"/>
          <w:i w:val="1"/>
          <w:iCs w:val="1"/>
          <w:color w:val="auto"/>
        </w:rPr>
        <w:t xml:space="preserve"> </w:t>
      </w:r>
      <w:r>
        <w:rPr>
          <w:rFonts w:ascii="Arial" w:cs="Arial" w:eastAsia="Arial" w:hAnsi="Arial"/>
          <w:sz w:val="18"/>
          <w:szCs w:val="18"/>
          <w:color w:val="auto"/>
        </w:rPr>
        <w:t>Stockholder and Meixin, the Selling Stockholder pledged all of his equity interests in Meixin to theCompany to guarantee the performance of Meixin’s obligations under the Exclusive Business Cooperation Agreement, includingthe payment of all debt of Meixin. Under the terms of the agreement, in the event that Meixin or the Selling Stockholder breachtheir respective contractual obligations under the Exclusive Business Cooperation Agreement, the Company, as pledgee, will beentitled to certain rights, including, but not limited to, the right to collect dividends generated by the pledged equity interests. TheSelling Stockholder also agreed that upon the occurrence of any event of default, as set forth in the Equity Interest PledgeAgreement, the Company is entitled to claim indemnity. The Equity Pledge Agreement shall terminate upon the earlier of Miein’ssatisfaction of all contractual obligations and when all Secured Debt is paid in full.</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21" w:right="339" w:bottom="1440" w:gutter="0" w:footer="0" w:header="0"/>
        </w:sectPr>
      </w:pPr>
    </w:p>
    <w:bookmarkStart w:id="5" w:name="page6"/>
    <w:bookmarkEnd w:id="5"/>
    <w:p>
      <w:pPr>
        <w:spacing w:after="0"/>
        <w:rPr>
          <w:sz w:val="20"/>
          <w:szCs w:val="20"/>
          <w:color w:val="auto"/>
        </w:rPr>
      </w:pPr>
      <w:r>
        <w:rPr>
          <w:rFonts w:ascii="Arial" w:cs="Arial" w:eastAsia="Arial" w:hAnsi="Arial"/>
          <w:sz w:val="18"/>
          <w:szCs w:val="18"/>
          <w:b w:val="1"/>
          <w:bCs w:val="1"/>
          <w:color w:val="auto"/>
        </w:rPr>
        <w:t>Pro Forma Condensed Combined Statement of Financial Position</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As of June 30, 2022</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0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40" w:type="dxa"/>
            <w:vAlign w:val="bottom"/>
            <w:gridSpan w:val="2"/>
          </w:tcPr>
          <w:p>
            <w:pPr>
              <w:jc w:val="right"/>
              <w:ind w:right="820"/>
              <w:spacing w:after="0"/>
              <w:rPr>
                <w:sz w:val="20"/>
                <w:szCs w:val="20"/>
                <w:color w:val="auto"/>
              </w:rPr>
            </w:pPr>
            <w:r>
              <w:rPr>
                <w:rFonts w:ascii="Arial" w:cs="Arial" w:eastAsia="Arial" w:hAnsi="Arial"/>
                <w:sz w:val="18"/>
                <w:szCs w:val="18"/>
                <w:b w:val="1"/>
                <w:bCs w:val="1"/>
                <w:color w:val="auto"/>
              </w:rPr>
              <w:t>Note A</w:t>
            </w:r>
          </w:p>
        </w:tc>
        <w:tc>
          <w:tcPr>
            <w:tcW w:w="280" w:type="dxa"/>
            <w:vAlign w:val="bottom"/>
          </w:tcPr>
          <w:p>
            <w:pPr>
              <w:spacing w:after="0"/>
              <w:rPr>
                <w:sz w:val="20"/>
                <w:szCs w:val="20"/>
                <w:color w:val="auto"/>
              </w:rPr>
            </w:pPr>
          </w:p>
        </w:tc>
        <w:tc>
          <w:tcPr>
            <w:tcW w:w="136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Note B</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2200" w:type="dxa"/>
            <w:vAlign w:val="bottom"/>
            <w:gridSpan w:val="4"/>
          </w:tcPr>
          <w:p>
            <w:pPr>
              <w:ind w:left="60"/>
              <w:spacing w:after="0"/>
              <w:rPr>
                <w:sz w:val="20"/>
                <w:szCs w:val="20"/>
                <w:color w:val="auto"/>
              </w:rPr>
            </w:pPr>
            <w:r>
              <w:rPr>
                <w:rFonts w:ascii="Arial" w:cs="Arial" w:eastAsia="Arial" w:hAnsi="Arial"/>
                <w:sz w:val="18"/>
                <w:szCs w:val="18"/>
                <w:b w:val="1"/>
                <w:bCs w:val="1"/>
                <w:color w:val="auto"/>
              </w:rPr>
              <w:t>Pro Forma Adjustments</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vMerge w:val="restart"/>
          </w:tcPr>
          <w:p>
            <w:pPr>
              <w:ind w:left="100"/>
              <w:spacing w:after="0"/>
              <w:rPr>
                <w:sz w:val="20"/>
                <w:szCs w:val="20"/>
                <w:color w:val="auto"/>
              </w:rPr>
            </w:pPr>
            <w:r>
              <w:rPr>
                <w:rFonts w:ascii="Arial" w:cs="Arial" w:eastAsia="Arial" w:hAnsi="Arial"/>
                <w:sz w:val="18"/>
                <w:szCs w:val="18"/>
                <w:b w:val="1"/>
                <w:bCs w:val="1"/>
                <w:color w:val="auto"/>
              </w:rPr>
              <w:t>Pro Forma</w:t>
            </w:r>
          </w:p>
        </w:tc>
        <w:tc>
          <w:tcPr>
            <w:tcW w:w="0" w:type="dxa"/>
            <w:vAlign w:val="bottom"/>
          </w:tcPr>
          <w:p>
            <w:pPr>
              <w:spacing w:after="0"/>
              <w:rPr>
                <w:sz w:val="1"/>
                <w:szCs w:val="1"/>
                <w:color w:val="auto"/>
              </w:rPr>
            </w:pPr>
          </w:p>
        </w:tc>
      </w:tr>
      <w:tr>
        <w:trPr>
          <w:trHeight w:val="178"/>
        </w:trPr>
        <w:tc>
          <w:tcPr>
            <w:tcW w:w="3020" w:type="dxa"/>
            <w:vAlign w:val="bottom"/>
          </w:tcPr>
          <w:p>
            <w:pPr>
              <w:spacing w:after="0"/>
              <w:rPr>
                <w:sz w:val="15"/>
                <w:szCs w:val="15"/>
                <w:color w:val="auto"/>
              </w:rPr>
            </w:pPr>
          </w:p>
        </w:tc>
        <w:tc>
          <w:tcPr>
            <w:tcW w:w="60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180" w:type="dxa"/>
            <w:vAlign w:val="bottom"/>
            <w:tcBorders>
              <w:top w:val="single" w:sz="8" w:color="auto"/>
            </w:tcBorders>
          </w:tcPr>
          <w:p>
            <w:pPr>
              <w:spacing w:after="0"/>
              <w:rPr>
                <w:sz w:val="15"/>
                <w:szCs w:val="15"/>
                <w:color w:val="auto"/>
              </w:rPr>
            </w:pPr>
          </w:p>
        </w:tc>
        <w:tc>
          <w:tcPr>
            <w:tcW w:w="360" w:type="dxa"/>
            <w:vAlign w:val="bottom"/>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1180" w:type="dxa"/>
            <w:vAlign w:val="bottom"/>
            <w:tcBorders>
              <w:top w:val="single" w:sz="8" w:color="auto"/>
            </w:tcBorders>
          </w:tcPr>
          <w:p>
            <w:pPr>
              <w:spacing w:after="0"/>
              <w:rPr>
                <w:sz w:val="15"/>
                <w:szCs w:val="15"/>
                <w:color w:val="auto"/>
              </w:rPr>
            </w:pPr>
          </w:p>
        </w:tc>
        <w:tc>
          <w:tcPr>
            <w:tcW w:w="1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spacing w:after="0"/>
              <w:rPr>
                <w:sz w:val="15"/>
                <w:szCs w:val="15"/>
                <w:color w:val="auto"/>
              </w:rPr>
            </w:pPr>
          </w:p>
        </w:tc>
        <w:tc>
          <w:tcPr>
            <w:tcW w:w="320" w:type="dxa"/>
            <w:vAlign w:val="bottom"/>
            <w:tcBorders>
              <w:top w:val="single" w:sz="8" w:color="auto"/>
            </w:tcBorders>
          </w:tcPr>
          <w:p>
            <w:pPr>
              <w:spacing w:after="0"/>
              <w:rPr>
                <w:sz w:val="15"/>
                <w:szCs w:val="15"/>
                <w:color w:val="auto"/>
              </w:rPr>
            </w:pPr>
          </w:p>
        </w:tc>
        <w:tc>
          <w:tcPr>
            <w:tcW w:w="44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302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40" w:type="dxa"/>
            <w:vAlign w:val="bottom"/>
            <w:gridSpan w:val="2"/>
          </w:tcPr>
          <w:p>
            <w:pPr>
              <w:jc w:val="right"/>
              <w:ind w:right="820"/>
              <w:spacing w:after="0"/>
              <w:rPr>
                <w:sz w:val="20"/>
                <w:szCs w:val="20"/>
                <w:color w:val="auto"/>
              </w:rPr>
            </w:pPr>
            <w:r>
              <w:rPr>
                <w:rFonts w:ascii="Arial" w:cs="Arial" w:eastAsia="Arial" w:hAnsi="Arial"/>
                <w:sz w:val="18"/>
                <w:szCs w:val="18"/>
                <w:b w:val="1"/>
                <w:bCs w:val="1"/>
                <w:color w:val="auto"/>
              </w:rPr>
              <w:t>Meixin</w:t>
            </w:r>
          </w:p>
        </w:tc>
        <w:tc>
          <w:tcPr>
            <w:tcW w:w="280" w:type="dxa"/>
            <w:vAlign w:val="bottom"/>
          </w:tcPr>
          <w:p>
            <w:pPr>
              <w:spacing w:after="0"/>
              <w:rPr>
                <w:sz w:val="20"/>
                <w:szCs w:val="20"/>
                <w:color w:val="auto"/>
              </w:rPr>
            </w:pPr>
          </w:p>
        </w:tc>
        <w:tc>
          <w:tcPr>
            <w:tcW w:w="136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Nocera</w:t>
            </w:r>
          </w:p>
        </w:tc>
        <w:tc>
          <w:tcPr>
            <w:tcW w:w="18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60" w:type="dxa"/>
            <w:vAlign w:val="bottom"/>
            <w:gridSpan w:val="2"/>
          </w:tcPr>
          <w:p>
            <w:pPr>
              <w:ind w:left="160"/>
              <w:spacing w:after="0"/>
              <w:rPr>
                <w:sz w:val="20"/>
                <w:szCs w:val="20"/>
                <w:color w:val="auto"/>
              </w:rPr>
            </w:pPr>
            <w:r>
              <w:rPr>
                <w:rFonts w:ascii="Arial" w:cs="Arial" w:eastAsia="Arial" w:hAnsi="Arial"/>
                <w:sz w:val="18"/>
                <w:szCs w:val="18"/>
                <w:b w:val="1"/>
                <w:bCs w:val="1"/>
                <w:color w:val="auto"/>
              </w:rPr>
              <w:t>Adjustment</w:t>
            </w:r>
          </w:p>
        </w:tc>
        <w:tc>
          <w:tcPr>
            <w:tcW w:w="540" w:type="dxa"/>
            <w:vAlign w:val="bottom"/>
            <w:gridSpan w:val="2"/>
          </w:tcPr>
          <w:p>
            <w:pPr>
              <w:ind w:left="40"/>
              <w:spacing w:after="0"/>
              <w:rPr>
                <w:sz w:val="20"/>
                <w:szCs w:val="20"/>
                <w:color w:val="auto"/>
              </w:rPr>
            </w:pPr>
            <w:r>
              <w:rPr>
                <w:rFonts w:ascii="Arial" w:cs="Arial" w:eastAsia="Arial" w:hAnsi="Arial"/>
                <w:sz w:val="18"/>
                <w:szCs w:val="18"/>
                <w:b w:val="1"/>
                <w:bCs w:val="1"/>
                <w:color w:val="auto"/>
              </w:rPr>
              <w:t>Note</w:t>
            </w: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tcPr>
          <w:p>
            <w:pPr>
              <w:ind w:left="120"/>
              <w:spacing w:after="0"/>
              <w:rPr>
                <w:sz w:val="20"/>
                <w:szCs w:val="20"/>
                <w:color w:val="auto"/>
              </w:rPr>
            </w:pPr>
            <w:r>
              <w:rPr>
                <w:rFonts w:ascii="Arial" w:cs="Arial" w:eastAsia="Arial" w:hAnsi="Arial"/>
                <w:sz w:val="18"/>
                <w:szCs w:val="18"/>
                <w:b w:val="1"/>
                <w:bCs w:val="1"/>
                <w:color w:val="auto"/>
              </w:rPr>
              <w:t>Combined</w:t>
            </w:r>
          </w:p>
        </w:tc>
        <w:tc>
          <w:tcPr>
            <w:tcW w:w="0" w:type="dxa"/>
            <w:vAlign w:val="bottom"/>
          </w:tcPr>
          <w:p>
            <w:pPr>
              <w:spacing w:after="0"/>
              <w:rPr>
                <w:sz w:val="1"/>
                <w:szCs w:val="1"/>
                <w:color w:val="auto"/>
              </w:rPr>
            </w:pPr>
          </w:p>
        </w:tc>
      </w:tr>
      <w:tr>
        <w:trPr>
          <w:trHeight w:val="209"/>
        </w:trPr>
        <w:tc>
          <w:tcPr>
            <w:tcW w:w="30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40" w:type="dxa"/>
            <w:vAlign w:val="bottom"/>
            <w:tcBorders>
              <w:top w:val="single" w:sz="8" w:color="auto"/>
            </w:tcBorders>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ASSETS</w:t>
            </w:r>
          </w:p>
        </w:tc>
        <w:tc>
          <w:tcPr>
            <w:tcW w:w="60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tcPr>
          <w:p>
            <w:pPr>
              <w:spacing w:after="0"/>
              <w:rPr>
                <w:sz w:val="20"/>
                <w:szCs w:val="20"/>
                <w:color w:val="auto"/>
              </w:rPr>
            </w:pPr>
            <w:r>
              <w:rPr>
                <w:rFonts w:ascii="Arial" w:cs="Arial" w:eastAsia="Arial" w:hAnsi="Arial"/>
                <w:sz w:val="18"/>
                <w:szCs w:val="18"/>
                <w:b w:val="1"/>
                <w:bCs w:val="1"/>
                <w:color w:val="auto"/>
              </w:rPr>
              <w:t>CURRENT ASSETS</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w:t>
            </w:r>
          </w:p>
        </w:tc>
        <w:tc>
          <w:tcPr>
            <w:tcW w:w="880" w:type="dxa"/>
            <w:vAlign w:val="bottom"/>
            <w:gridSpan w:val="2"/>
            <w:shd w:val="clear" w:color="auto" w:fill="EEEEEE"/>
          </w:tcPr>
          <w:p>
            <w:pPr>
              <w:jc w:val="right"/>
              <w:ind w:right="127"/>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64,694</w:t>
            </w:r>
          </w:p>
        </w:tc>
        <w:tc>
          <w:tcPr>
            <w:tcW w:w="280" w:type="dxa"/>
            <w:vAlign w:val="bottom"/>
            <w:shd w:val="clear" w:color="auto" w:fill="EEEEEE"/>
          </w:tcPr>
          <w:p>
            <w:pPr>
              <w:jc w:val="right"/>
              <w:ind w:right="127"/>
              <w:spacing w:after="0"/>
              <w:rPr>
                <w:sz w:val="20"/>
                <w:szCs w:val="20"/>
                <w:color w:val="auto"/>
              </w:rPr>
            </w:pPr>
            <w:r>
              <w:rPr>
                <w:rFonts w:ascii="Arial" w:cs="Arial" w:eastAsia="Arial" w:hAnsi="Arial"/>
                <w:sz w:val="15"/>
                <w:szCs w:val="15"/>
                <w:color w:val="auto"/>
                <w:w w:val="71"/>
              </w:rPr>
              <w:t>$</w:t>
            </w:r>
          </w:p>
        </w:tc>
        <w:tc>
          <w:tcPr>
            <w:tcW w:w="136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1,600,096</w:t>
            </w:r>
          </w:p>
        </w:tc>
        <w:tc>
          <w:tcPr>
            <w:tcW w:w="3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1,366,124</w:t>
            </w:r>
          </w:p>
        </w:tc>
        <w:tc>
          <w:tcPr>
            <w:tcW w:w="5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1, 3</w:t>
            </w:r>
          </w:p>
        </w:tc>
        <w:tc>
          <w:tcPr>
            <w:tcW w:w="300" w:type="dxa"/>
            <w:vAlign w:val="bottom"/>
            <w:gridSpan w:val="2"/>
            <w:shd w:val="clear" w:color="auto" w:fill="EEEEEE"/>
          </w:tcPr>
          <w:p>
            <w:pPr>
              <w:jc w:val="right"/>
              <w:ind w:right="10"/>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3,030,914</w:t>
            </w:r>
          </w:p>
        </w:tc>
        <w:tc>
          <w:tcPr>
            <w:tcW w:w="0" w:type="dxa"/>
            <w:vAlign w:val="bottom"/>
          </w:tcPr>
          <w:p>
            <w:pPr>
              <w:spacing w:after="0"/>
              <w:rPr>
                <w:sz w:val="1"/>
                <w:szCs w:val="1"/>
                <w:color w:val="auto"/>
              </w:rPr>
            </w:pPr>
          </w:p>
        </w:tc>
      </w:tr>
      <w:tr>
        <w:trPr>
          <w:trHeight w:val="216"/>
        </w:trPr>
        <w:tc>
          <w:tcPr>
            <w:tcW w:w="3020" w:type="dxa"/>
            <w:vAlign w:val="bottom"/>
          </w:tcPr>
          <w:p>
            <w:pPr>
              <w:spacing w:after="0"/>
              <w:rPr>
                <w:sz w:val="20"/>
                <w:szCs w:val="20"/>
                <w:color w:val="auto"/>
              </w:rPr>
            </w:pPr>
            <w:r>
              <w:rPr>
                <w:rFonts w:ascii="Arial" w:cs="Arial" w:eastAsia="Arial" w:hAnsi="Arial"/>
                <w:sz w:val="18"/>
                <w:szCs w:val="18"/>
                <w:color w:val="auto"/>
              </w:rPr>
              <w:t>Account receivables</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548,035</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548,035</w:t>
            </w: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20"/>
                <w:szCs w:val="20"/>
                <w:color w:val="auto"/>
              </w:rPr>
            </w:pPr>
            <w:r>
              <w:rPr>
                <w:rFonts w:ascii="Arial" w:cs="Arial" w:eastAsia="Arial" w:hAnsi="Arial"/>
                <w:sz w:val="18"/>
                <w:szCs w:val="18"/>
                <w:color w:val="auto"/>
              </w:rPr>
              <w:t>Inventories</w:t>
            </w:r>
          </w:p>
        </w:tc>
        <w:tc>
          <w:tcPr>
            <w:tcW w:w="60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690,864</w:t>
            </w:r>
          </w:p>
        </w:tc>
        <w:tc>
          <w:tcPr>
            <w:tcW w:w="1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4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690,864</w:t>
            </w:r>
          </w:p>
        </w:tc>
        <w:tc>
          <w:tcPr>
            <w:tcW w:w="0" w:type="dxa"/>
            <w:vAlign w:val="bottom"/>
          </w:tcPr>
          <w:p>
            <w:pPr>
              <w:spacing w:after="0"/>
              <w:rPr>
                <w:sz w:val="1"/>
                <w:szCs w:val="1"/>
                <w:color w:val="auto"/>
              </w:rPr>
            </w:pPr>
          </w:p>
        </w:tc>
      </w:tr>
      <w:tr>
        <w:trPr>
          <w:trHeight w:val="216"/>
        </w:trPr>
        <w:tc>
          <w:tcPr>
            <w:tcW w:w="3020" w:type="dxa"/>
            <w:vAlign w:val="bottom"/>
          </w:tcPr>
          <w:p>
            <w:pPr>
              <w:spacing w:after="0"/>
              <w:rPr>
                <w:sz w:val="20"/>
                <w:szCs w:val="20"/>
                <w:color w:val="auto"/>
              </w:rPr>
            </w:pPr>
            <w:r>
              <w:rPr>
                <w:rFonts w:ascii="Arial" w:cs="Arial" w:eastAsia="Arial" w:hAnsi="Arial"/>
                <w:sz w:val="18"/>
                <w:szCs w:val="18"/>
                <w:color w:val="auto"/>
              </w:rPr>
              <w:t>Advance to suppliers</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17,321</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17,321</w:t>
            </w: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20"/>
                <w:szCs w:val="20"/>
                <w:color w:val="auto"/>
              </w:rPr>
            </w:pPr>
            <w:r>
              <w:rPr>
                <w:rFonts w:ascii="Arial" w:cs="Arial" w:eastAsia="Arial" w:hAnsi="Arial"/>
                <w:sz w:val="18"/>
                <w:szCs w:val="18"/>
                <w:color w:val="auto"/>
              </w:rPr>
              <w:t>Prepaid expenses and other assets</w:t>
            </w:r>
          </w:p>
        </w:tc>
        <w:tc>
          <w:tcPr>
            <w:tcW w:w="60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7,595</w:t>
            </w:r>
          </w:p>
        </w:tc>
        <w:tc>
          <w:tcPr>
            <w:tcW w:w="1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4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7,595</w:t>
            </w:r>
          </w:p>
        </w:tc>
        <w:tc>
          <w:tcPr>
            <w:tcW w:w="0" w:type="dxa"/>
            <w:vAlign w:val="bottom"/>
          </w:tcPr>
          <w:p>
            <w:pPr>
              <w:spacing w:after="0"/>
              <w:rPr>
                <w:sz w:val="1"/>
                <w:szCs w:val="1"/>
                <w:color w:val="auto"/>
              </w:rPr>
            </w:pPr>
          </w:p>
        </w:tc>
      </w:tr>
      <w:tr>
        <w:trPr>
          <w:trHeight w:val="230"/>
        </w:trPr>
        <w:tc>
          <w:tcPr>
            <w:tcW w:w="3020" w:type="dxa"/>
            <w:vAlign w:val="bottom"/>
          </w:tcPr>
          <w:p>
            <w:pPr>
              <w:spacing w:after="0"/>
              <w:rPr>
                <w:sz w:val="20"/>
                <w:szCs w:val="20"/>
                <w:color w:val="auto"/>
              </w:rPr>
            </w:pPr>
            <w:r>
              <w:rPr>
                <w:rFonts w:ascii="Arial" w:cs="Arial" w:eastAsia="Arial" w:hAnsi="Arial"/>
                <w:sz w:val="18"/>
                <w:szCs w:val="18"/>
                <w:color w:val="auto"/>
              </w:rPr>
              <w:t>Due from a related party</w:t>
            </w: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1,963,324</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1,963,324</w:t>
            </w:r>
          </w:p>
        </w:tc>
        <w:tc>
          <w:tcPr>
            <w:tcW w:w="0" w:type="dxa"/>
            <w:vAlign w:val="bottom"/>
          </w:tcPr>
          <w:p>
            <w:pPr>
              <w:spacing w:after="0"/>
              <w:rPr>
                <w:sz w:val="1"/>
                <w:szCs w:val="1"/>
                <w:color w:val="auto"/>
              </w:rPr>
            </w:pPr>
          </w:p>
        </w:tc>
      </w:tr>
      <w:tr>
        <w:trPr>
          <w:trHeight w:val="209"/>
        </w:trPr>
        <w:tc>
          <w:tcPr>
            <w:tcW w:w="302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current assets</w:t>
            </w:r>
          </w:p>
        </w:tc>
        <w:tc>
          <w:tcPr>
            <w:tcW w:w="600" w:type="dxa"/>
            <w:vAlign w:val="bottom"/>
            <w:tcBorders>
              <w:top w:val="single" w:sz="8" w:color="EEEEEE"/>
            </w:tcBorders>
            <w:shd w:val="clear" w:color="auto" w:fill="EEEEEE"/>
          </w:tcPr>
          <w:p>
            <w:pPr>
              <w:spacing w:after="0"/>
              <w:rPr>
                <w:sz w:val="18"/>
                <w:szCs w:val="18"/>
                <w:color w:val="auto"/>
              </w:rPr>
            </w:pP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1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64,694</w:t>
            </w:r>
          </w:p>
        </w:tc>
        <w:tc>
          <w:tcPr>
            <w:tcW w:w="360" w:type="dxa"/>
            <w:vAlign w:val="bottom"/>
            <w:tcBorders>
              <w:top w:val="single" w:sz="8" w:color="EEEEEE"/>
            </w:tcBorders>
            <w:shd w:val="clear" w:color="auto" w:fill="EEEEEE"/>
          </w:tcPr>
          <w:p>
            <w:pPr>
              <w:spacing w:after="0"/>
              <w:rPr>
                <w:sz w:val="18"/>
                <w:szCs w:val="18"/>
                <w:color w:val="auto"/>
              </w:rPr>
            </w:pP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1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4,827,235</w:t>
            </w:r>
          </w:p>
        </w:tc>
        <w:tc>
          <w:tcPr>
            <w:tcW w:w="180" w:type="dxa"/>
            <w:vAlign w:val="bottom"/>
            <w:tcBorders>
              <w:top w:val="single" w:sz="8" w:color="EEEEEE"/>
            </w:tcBorders>
            <w:shd w:val="clear" w:color="auto" w:fill="EEEEEE"/>
          </w:tcPr>
          <w:p>
            <w:pPr>
              <w:spacing w:after="0"/>
              <w:rPr>
                <w:sz w:val="18"/>
                <w:szCs w:val="18"/>
                <w:color w:val="auto"/>
              </w:rPr>
            </w:pPr>
          </w:p>
        </w:tc>
        <w:tc>
          <w:tcPr>
            <w:tcW w:w="18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bottom w:val="single" w:sz="8" w:color="auto"/>
            </w:tcBorders>
            <w:shd w:val="clear" w:color="auto" w:fill="EEEEEE"/>
          </w:tcPr>
          <w:p>
            <w:pPr>
              <w:spacing w:after="0"/>
              <w:rPr>
                <w:sz w:val="18"/>
                <w:szCs w:val="18"/>
                <w:color w:val="auto"/>
              </w:rPr>
            </w:pPr>
          </w:p>
        </w:tc>
        <w:tc>
          <w:tcPr>
            <w:tcW w:w="1340" w:type="dxa"/>
            <w:vAlign w:val="bottom"/>
            <w:tcBorders>
              <w:top w:val="single" w:sz="8" w:color="auto"/>
              <w:bottom w:val="single" w:sz="8" w:color="auto"/>
            </w:tcBorders>
            <w:shd w:val="clear" w:color="auto" w:fill="EEEEEE"/>
          </w:tcPr>
          <w:p>
            <w:pPr>
              <w:spacing w:after="0"/>
              <w:rPr>
                <w:sz w:val="18"/>
                <w:szCs w:val="18"/>
                <w:color w:val="auto"/>
              </w:rPr>
            </w:pPr>
          </w:p>
        </w:tc>
        <w:tc>
          <w:tcPr>
            <w:tcW w:w="320" w:type="dxa"/>
            <w:vAlign w:val="bottom"/>
            <w:tcBorders>
              <w:top w:val="single" w:sz="8" w:color="EEEEEE"/>
            </w:tcBorders>
            <w:shd w:val="clear" w:color="auto" w:fill="EEEEEE"/>
          </w:tcPr>
          <w:p>
            <w:pPr>
              <w:spacing w:after="0"/>
              <w:rPr>
                <w:sz w:val="18"/>
                <w:szCs w:val="18"/>
                <w:color w:val="auto"/>
              </w:rPr>
            </w:pPr>
          </w:p>
        </w:tc>
        <w:tc>
          <w:tcPr>
            <w:tcW w:w="44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bottom w:val="single" w:sz="8" w:color="auto"/>
            </w:tcBorders>
            <w:shd w:val="clear" w:color="auto" w:fill="EEEEEE"/>
          </w:tcPr>
          <w:p>
            <w:pPr>
              <w:spacing w:after="0"/>
              <w:rPr>
                <w:sz w:val="18"/>
                <w:szCs w:val="18"/>
                <w:color w:val="auto"/>
              </w:rPr>
            </w:pPr>
          </w:p>
        </w:tc>
        <w:tc>
          <w:tcPr>
            <w:tcW w:w="12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6,258,053</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3020" w:type="dxa"/>
            <w:vAlign w:val="bottom"/>
          </w:tcPr>
          <w:p>
            <w:pPr>
              <w:spacing w:after="0"/>
              <w:rPr>
                <w:sz w:val="18"/>
                <w:szCs w:val="18"/>
                <w:color w:val="auto"/>
              </w:rPr>
            </w:pP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Non-current assets</w:t>
            </w:r>
          </w:p>
        </w:tc>
        <w:tc>
          <w:tcPr>
            <w:tcW w:w="60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020" w:type="dxa"/>
            <w:vAlign w:val="bottom"/>
          </w:tcPr>
          <w:p>
            <w:pPr>
              <w:spacing w:after="0"/>
              <w:rPr>
                <w:sz w:val="20"/>
                <w:szCs w:val="20"/>
                <w:color w:val="auto"/>
              </w:rPr>
            </w:pPr>
            <w:r>
              <w:rPr>
                <w:rFonts w:ascii="Arial" w:cs="Arial" w:eastAsia="Arial" w:hAnsi="Arial"/>
                <w:sz w:val="18"/>
                <w:szCs w:val="18"/>
                <w:color w:val="auto"/>
              </w:rPr>
              <w:t>Retention receivables</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25,234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25,234</w:t>
            </w: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20"/>
                <w:szCs w:val="20"/>
                <w:color w:val="auto"/>
              </w:rPr>
            </w:pPr>
            <w:r>
              <w:rPr>
                <w:rFonts w:ascii="Arial" w:cs="Arial" w:eastAsia="Arial" w:hAnsi="Arial"/>
                <w:sz w:val="18"/>
                <w:szCs w:val="18"/>
                <w:color w:val="auto"/>
              </w:rPr>
              <w:t>Deferred tax asset, net</w:t>
            </w:r>
          </w:p>
        </w:tc>
        <w:tc>
          <w:tcPr>
            <w:tcW w:w="60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4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302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60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8"/>
                <w:szCs w:val="18"/>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65,624</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4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65,624</w:t>
            </w:r>
          </w:p>
        </w:tc>
        <w:tc>
          <w:tcPr>
            <w:tcW w:w="0" w:type="dxa"/>
            <w:vAlign w:val="bottom"/>
          </w:tcPr>
          <w:p>
            <w:pPr>
              <w:spacing w:after="0"/>
              <w:rPr>
                <w:sz w:val="1"/>
                <w:szCs w:val="1"/>
                <w:color w:val="auto"/>
              </w:rPr>
            </w:pPr>
          </w:p>
        </w:tc>
      </w:tr>
      <w:tr>
        <w:trPr>
          <w:trHeight w:val="216"/>
        </w:trPr>
        <w:tc>
          <w:tcPr>
            <w:tcW w:w="3020" w:type="dxa"/>
            <w:vAlign w:val="bottom"/>
            <w:shd w:val="clear" w:color="auto" w:fill="EEEEEE"/>
          </w:tcPr>
          <w:p>
            <w:pPr>
              <w:spacing w:after="0"/>
              <w:rPr>
                <w:sz w:val="20"/>
                <w:szCs w:val="20"/>
                <w:color w:val="auto"/>
              </w:rPr>
            </w:pPr>
            <w:r>
              <w:rPr>
                <w:rFonts w:ascii="Arial" w:cs="Arial" w:eastAsia="Arial" w:hAnsi="Arial"/>
                <w:sz w:val="18"/>
                <w:szCs w:val="18"/>
                <w:color w:val="auto"/>
              </w:rPr>
              <w:t>Intangible assets</w:t>
            </w:r>
          </w:p>
        </w:tc>
        <w:tc>
          <w:tcPr>
            <w:tcW w:w="60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80"/>
              <w:spacing w:after="0"/>
              <w:rPr>
                <w:sz w:val="20"/>
                <w:szCs w:val="20"/>
                <w:color w:val="auto"/>
              </w:rPr>
            </w:pPr>
            <w:r>
              <w:rPr>
                <w:rFonts w:ascii="Arial" w:cs="Arial" w:eastAsia="Arial" w:hAnsi="Arial"/>
                <w:sz w:val="18"/>
                <w:szCs w:val="18"/>
                <w:color w:val="auto"/>
              </w:rPr>
              <w:t>–</w:t>
            </w:r>
          </w:p>
        </w:tc>
        <w:tc>
          <w:tcPr>
            <w:tcW w:w="1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169,156</w:t>
            </w:r>
          </w:p>
        </w:tc>
        <w:tc>
          <w:tcPr>
            <w:tcW w:w="5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w:t>
            </w: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169,156</w:t>
            </w:r>
          </w:p>
        </w:tc>
        <w:tc>
          <w:tcPr>
            <w:tcW w:w="0" w:type="dxa"/>
            <w:vAlign w:val="bottom"/>
          </w:tcPr>
          <w:p>
            <w:pPr>
              <w:spacing w:after="0"/>
              <w:rPr>
                <w:sz w:val="1"/>
                <w:szCs w:val="1"/>
                <w:color w:val="auto"/>
              </w:rPr>
            </w:pPr>
          </w:p>
        </w:tc>
      </w:tr>
      <w:tr>
        <w:trPr>
          <w:trHeight w:val="230"/>
        </w:trPr>
        <w:tc>
          <w:tcPr>
            <w:tcW w:w="3020" w:type="dxa"/>
            <w:vAlign w:val="bottom"/>
          </w:tcPr>
          <w:p>
            <w:pPr>
              <w:spacing w:after="0"/>
              <w:rPr>
                <w:sz w:val="20"/>
                <w:szCs w:val="20"/>
                <w:color w:val="auto"/>
              </w:rPr>
            </w:pPr>
            <w:r>
              <w:rPr>
                <w:rFonts w:ascii="Arial" w:cs="Arial" w:eastAsia="Arial" w:hAnsi="Arial"/>
                <w:sz w:val="18"/>
                <w:szCs w:val="18"/>
                <w:color w:val="auto"/>
              </w:rPr>
              <w:t>Goodwill</w:t>
            </w:r>
          </w:p>
        </w:tc>
        <w:tc>
          <w:tcPr>
            <w:tcW w:w="60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80" w:type="dxa"/>
            <w:vAlign w:val="bottom"/>
          </w:tcPr>
          <w:p>
            <w:pPr>
              <w:spacing w:after="0"/>
              <w:rPr>
                <w:sz w:val="19"/>
                <w:szCs w:val="19"/>
                <w:color w:val="auto"/>
              </w:rPr>
            </w:pPr>
          </w:p>
        </w:tc>
        <w:tc>
          <w:tcPr>
            <w:tcW w:w="1360" w:type="dxa"/>
            <w:vAlign w:val="bottom"/>
            <w:gridSpan w:val="2"/>
          </w:tcPr>
          <w:p>
            <w:pPr>
              <w:jc w:val="right"/>
              <w:ind w:right="180"/>
              <w:spacing w:after="0"/>
              <w:rPr>
                <w:sz w:val="20"/>
                <w:szCs w:val="20"/>
                <w:color w:val="auto"/>
              </w:rPr>
            </w:pPr>
            <w:r>
              <w:rPr>
                <w:rFonts w:ascii="Arial" w:cs="Arial" w:eastAsia="Arial" w:hAnsi="Arial"/>
                <w:sz w:val="18"/>
                <w:szCs w:val="18"/>
                <w:color w:val="auto"/>
              </w:rPr>
              <w:t>332,040</w:t>
            </w:r>
          </w:p>
        </w:tc>
        <w:tc>
          <w:tcPr>
            <w:tcW w:w="1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3,905,735</w:t>
            </w:r>
          </w:p>
        </w:tc>
        <w:tc>
          <w:tcPr>
            <w:tcW w:w="54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4,237,775</w:t>
            </w:r>
          </w:p>
        </w:tc>
        <w:tc>
          <w:tcPr>
            <w:tcW w:w="0" w:type="dxa"/>
            <w:vAlign w:val="bottom"/>
          </w:tcPr>
          <w:p>
            <w:pPr>
              <w:spacing w:after="0"/>
              <w:rPr>
                <w:sz w:val="1"/>
                <w:szCs w:val="1"/>
                <w:color w:val="auto"/>
              </w:rPr>
            </w:pPr>
          </w:p>
        </w:tc>
      </w:tr>
      <w:tr>
        <w:trPr>
          <w:trHeight w:val="223"/>
        </w:trPr>
        <w:tc>
          <w:tcPr>
            <w:tcW w:w="302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assets</w:t>
            </w:r>
          </w:p>
        </w:tc>
        <w:tc>
          <w:tcPr>
            <w:tcW w:w="600" w:type="dxa"/>
            <w:vAlign w:val="bottom"/>
            <w:tcBorders>
              <w:top w:val="single" w:sz="8" w:color="EEEEEE"/>
              <w:bottom w:val="single" w:sz="8" w:color="EEEEEE"/>
            </w:tcBorders>
            <w:shd w:val="clear" w:color="auto" w:fill="EEEEEE"/>
          </w:tcPr>
          <w:p>
            <w:pPr>
              <w:spacing w:after="0"/>
              <w:rPr>
                <w:sz w:val="19"/>
                <w:szCs w:val="19"/>
                <w:color w:val="auto"/>
              </w:rPr>
            </w:pPr>
          </w:p>
        </w:tc>
        <w:tc>
          <w:tcPr>
            <w:tcW w:w="280" w:type="dxa"/>
            <w:vAlign w:val="bottom"/>
            <w:tcBorders>
              <w:top w:val="single" w:sz="8" w:color="auto"/>
              <w:bottom w:val="single" w:sz="8" w:color="auto"/>
            </w:tcBorders>
            <w:shd w:val="clear" w:color="auto" w:fill="EEEEEE"/>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w:t>
            </w:r>
          </w:p>
        </w:tc>
        <w:tc>
          <w:tcPr>
            <w:tcW w:w="360" w:type="dxa"/>
            <w:vAlign w:val="bottom"/>
            <w:tcBorders>
              <w:top w:val="single" w:sz="8" w:color="EEEEEE"/>
              <w:bottom w:val="single" w:sz="8" w:color="EEEEEE"/>
            </w:tcBorders>
            <w:shd w:val="clear" w:color="auto" w:fill="EEEEEE"/>
          </w:tcPr>
          <w:p>
            <w:pPr>
              <w:spacing w:after="0"/>
              <w:rPr>
                <w:sz w:val="19"/>
                <w:szCs w:val="19"/>
                <w:color w:val="auto"/>
              </w:rPr>
            </w:pPr>
          </w:p>
        </w:tc>
        <w:tc>
          <w:tcPr>
            <w:tcW w:w="280" w:type="dxa"/>
            <w:vAlign w:val="bottom"/>
            <w:tcBorders>
              <w:top w:val="single" w:sz="8" w:color="auto"/>
              <w:bottom w:val="single" w:sz="8" w:color="auto"/>
            </w:tcBorders>
            <w:shd w:val="clear" w:color="auto" w:fill="EEEEEE"/>
          </w:tcPr>
          <w:p>
            <w:pPr>
              <w:jc w:val="right"/>
              <w:ind w:right="127"/>
              <w:spacing w:after="0"/>
              <w:rPr>
                <w:sz w:val="20"/>
                <w:szCs w:val="20"/>
                <w:color w:val="auto"/>
              </w:rPr>
            </w:pPr>
            <w:r>
              <w:rPr>
                <w:rFonts w:ascii="Arial" w:cs="Arial" w:eastAsia="Arial" w:hAnsi="Arial"/>
                <w:sz w:val="15"/>
                <w:szCs w:val="15"/>
                <w:b w:val="1"/>
                <w:bCs w:val="1"/>
                <w:color w:val="auto"/>
                <w:w w:val="71"/>
              </w:rPr>
              <w:t>$</w:t>
            </w:r>
          </w:p>
        </w:tc>
        <w:tc>
          <w:tcPr>
            <w:tcW w:w="11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422,898</w:t>
            </w:r>
          </w:p>
        </w:tc>
        <w:tc>
          <w:tcPr>
            <w:tcW w:w="180" w:type="dxa"/>
            <w:vAlign w:val="bottom"/>
            <w:tcBorders>
              <w:top w:val="single" w:sz="8" w:color="EEEEEE"/>
              <w:bottom w:val="single" w:sz="8" w:color="EEEEEE"/>
            </w:tcBorders>
            <w:shd w:val="clear" w:color="auto" w:fill="EEEEEE"/>
          </w:tcPr>
          <w:p>
            <w:pPr>
              <w:spacing w:after="0"/>
              <w:rPr>
                <w:sz w:val="19"/>
                <w:szCs w:val="19"/>
                <w:color w:val="auto"/>
              </w:rPr>
            </w:pPr>
          </w:p>
        </w:tc>
        <w:tc>
          <w:tcPr>
            <w:tcW w:w="180" w:type="dxa"/>
            <w:vAlign w:val="bottom"/>
            <w:tcBorders>
              <w:top w:val="single" w:sz="8" w:color="EEEEEE"/>
              <w:bottom w:val="single" w:sz="8" w:color="EEEEEE"/>
            </w:tcBorders>
            <w:shd w:val="clear" w:color="auto" w:fill="EEEEEE"/>
          </w:tcPr>
          <w:p>
            <w:pPr>
              <w:spacing w:after="0"/>
              <w:rPr>
                <w:sz w:val="19"/>
                <w:szCs w:val="19"/>
                <w:color w:val="auto"/>
              </w:rPr>
            </w:pPr>
          </w:p>
        </w:tc>
        <w:tc>
          <w:tcPr>
            <w:tcW w:w="1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5"/>
                <w:szCs w:val="15"/>
                <w:b w:val="1"/>
                <w:bCs w:val="1"/>
                <w:color w:val="auto"/>
                <w:w w:val="71"/>
              </w:rPr>
              <w:t>$</w:t>
            </w: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5,441,015</w:t>
            </w:r>
          </w:p>
        </w:tc>
        <w:tc>
          <w:tcPr>
            <w:tcW w:w="320" w:type="dxa"/>
            <w:vAlign w:val="bottom"/>
            <w:tcBorders>
              <w:top w:val="single" w:sz="8" w:color="EEEEEE"/>
              <w:bottom w:val="single" w:sz="8" w:color="EEEEEE"/>
            </w:tcBorders>
            <w:shd w:val="clear" w:color="auto" w:fill="EEEEEE"/>
          </w:tcPr>
          <w:p>
            <w:pPr>
              <w:spacing w:after="0"/>
              <w:rPr>
                <w:sz w:val="19"/>
                <w:szCs w:val="19"/>
                <w:color w:val="auto"/>
              </w:rPr>
            </w:pPr>
          </w:p>
        </w:tc>
        <w:tc>
          <w:tcPr>
            <w:tcW w:w="440" w:type="dxa"/>
            <w:vAlign w:val="bottom"/>
            <w:tcBorders>
              <w:top w:val="single" w:sz="8" w:color="EEEEEE"/>
              <w:bottom w:val="single" w:sz="8" w:color="EEEEEE"/>
            </w:tcBorders>
            <w:shd w:val="clear" w:color="auto" w:fill="EEEEEE"/>
          </w:tcPr>
          <w:p>
            <w:pPr>
              <w:spacing w:after="0"/>
              <w:rPr>
                <w:sz w:val="19"/>
                <w:szCs w:val="19"/>
                <w:color w:val="auto"/>
              </w:rPr>
            </w:pP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200" w:type="dxa"/>
            <w:vAlign w:val="bottom"/>
            <w:tcBorders>
              <w:top w:val="single" w:sz="8" w:color="auto"/>
              <w:bottom w:val="single" w:sz="8" w:color="auto"/>
            </w:tcBorders>
            <w:shd w:val="clear" w:color="auto" w:fill="EEEEEE"/>
          </w:tcPr>
          <w:p>
            <w:pPr>
              <w:jc w:val="right"/>
              <w:ind w:right="10"/>
              <w:spacing w:after="0"/>
              <w:rPr>
                <w:sz w:val="20"/>
                <w:szCs w:val="20"/>
                <w:color w:val="auto"/>
              </w:rPr>
            </w:pPr>
            <w:r>
              <w:rPr>
                <w:rFonts w:ascii="Arial" w:cs="Arial" w:eastAsia="Arial" w:hAnsi="Arial"/>
                <w:sz w:val="18"/>
                <w:szCs w:val="18"/>
                <w:b w:val="1"/>
                <w:bCs w:val="1"/>
                <w:color w:val="auto"/>
                <w:w w:val="79"/>
              </w:rPr>
              <w:t>$</w:t>
            </w:r>
          </w:p>
        </w:tc>
        <w:tc>
          <w:tcPr>
            <w:tcW w:w="12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4,497,789</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30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4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200" w:type="dxa"/>
            <w:vAlign w:val="bottom"/>
            <w:tcBorders>
              <w:bottom w:val="single" w:sz="8" w:color="auto"/>
            </w:tcBorders>
          </w:tcPr>
          <w:p>
            <w:pPr>
              <w:spacing w:after="0" w:line="20" w:lineRule="exact"/>
              <w:rPr>
                <w:sz w:val="1"/>
                <w:szCs w:val="1"/>
                <w:color w:val="auto"/>
              </w:rPr>
            </w:pPr>
          </w:p>
        </w:tc>
        <w:tc>
          <w:tcPr>
            <w:tcW w:w="12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 w:name="page7"/>
    <w:bookmarkEnd w:id="6"/>
    <w:tbl>
      <w:tblPr>
        <w:tblLayout w:type="fixed"/>
        <w:tblInd w:w="0" w:type="dxa"/>
        <w:tblCellMar>
          <w:top w:w="0" w:type="dxa"/>
          <w:left w:w="0" w:type="dxa"/>
          <w:bottom w:w="0" w:type="dxa"/>
          <w:right w:w="0" w:type="dxa"/>
        </w:tblCellMar>
      </w:tblPr>
      <w:tr>
        <w:trPr>
          <w:trHeight w:val="234"/>
        </w:trPr>
        <w:tc>
          <w:tcPr>
            <w:tcW w:w="12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80" w:type="dxa"/>
            <w:vAlign w:val="bottom"/>
            <w:tcBorders>
              <w:bottom w:val="single" w:sz="8" w:color="auto"/>
            </w:tcBorders>
          </w:tcPr>
          <w:p>
            <w:pPr>
              <w:spacing w:after="0"/>
              <w:rPr>
                <w:sz w:val="20"/>
                <w:szCs w:val="20"/>
                <w:color w:val="auto"/>
              </w:rPr>
            </w:pPr>
          </w:p>
        </w:tc>
        <w:tc>
          <w:tcPr>
            <w:tcW w:w="1180" w:type="dxa"/>
            <w:vAlign w:val="bottom"/>
            <w:tcBorders>
              <w:bottom w:val="single" w:sz="8" w:color="auto"/>
            </w:tcBorders>
          </w:tcPr>
          <w:p>
            <w:pPr>
              <w:jc w:val="right"/>
              <w:ind w:right="370"/>
              <w:spacing w:after="0"/>
              <w:rPr>
                <w:sz w:val="20"/>
                <w:szCs w:val="20"/>
                <w:color w:val="auto"/>
              </w:rPr>
            </w:pPr>
            <w:r>
              <w:rPr>
                <w:rFonts w:ascii="Arial" w:cs="Arial" w:eastAsia="Arial" w:hAnsi="Arial"/>
                <w:sz w:val="18"/>
                <w:szCs w:val="18"/>
                <w:b w:val="1"/>
                <w:bCs w:val="1"/>
                <w:color w:val="auto"/>
              </w:rPr>
              <w:t>Note A</w:t>
            </w:r>
          </w:p>
        </w:tc>
        <w:tc>
          <w:tcPr>
            <w:tcW w:w="360" w:type="dxa"/>
            <w:vAlign w:val="bottom"/>
          </w:tcPr>
          <w:p>
            <w:pPr>
              <w:spacing w:after="0"/>
              <w:rPr>
                <w:sz w:val="20"/>
                <w:szCs w:val="20"/>
                <w:color w:val="auto"/>
              </w:rPr>
            </w:pPr>
          </w:p>
        </w:tc>
        <w:tc>
          <w:tcPr>
            <w:tcW w:w="260" w:type="dxa"/>
            <w:vAlign w:val="bottom"/>
            <w:tcBorders>
              <w:bottom w:val="single" w:sz="8" w:color="auto"/>
            </w:tcBorders>
          </w:tcPr>
          <w:p>
            <w:pPr>
              <w:spacing w:after="0"/>
              <w:rPr>
                <w:sz w:val="20"/>
                <w:szCs w:val="20"/>
                <w:color w:val="auto"/>
              </w:rPr>
            </w:pPr>
          </w:p>
        </w:tc>
        <w:tc>
          <w:tcPr>
            <w:tcW w:w="1200" w:type="dxa"/>
            <w:vAlign w:val="bottom"/>
            <w:tcBorders>
              <w:bottom w:val="single" w:sz="8" w:color="auto"/>
            </w:tcBorders>
          </w:tcPr>
          <w:p>
            <w:pPr>
              <w:jc w:val="right"/>
              <w:ind w:right="390"/>
              <w:spacing w:after="0"/>
              <w:rPr>
                <w:sz w:val="20"/>
                <w:szCs w:val="20"/>
                <w:color w:val="auto"/>
              </w:rPr>
            </w:pPr>
            <w:r>
              <w:rPr>
                <w:rFonts w:ascii="Arial" w:cs="Arial" w:eastAsia="Arial" w:hAnsi="Arial"/>
                <w:sz w:val="18"/>
                <w:szCs w:val="18"/>
                <w:b w:val="1"/>
                <w:bCs w:val="1"/>
                <w:color w:val="auto"/>
              </w:rPr>
              <w:t>Note B</w:t>
            </w:r>
          </w:p>
        </w:tc>
        <w:tc>
          <w:tcPr>
            <w:tcW w:w="2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120" w:type="dxa"/>
            <w:vAlign w:val="bottom"/>
            <w:tcBorders>
              <w:bottom w:val="single" w:sz="8" w:color="auto"/>
            </w:tcBorders>
            <w:gridSpan w:val="3"/>
          </w:tcPr>
          <w:p>
            <w:pPr>
              <w:jc w:val="right"/>
              <w:ind w:right="110"/>
              <w:spacing w:after="0"/>
              <w:rPr>
                <w:sz w:val="20"/>
                <w:szCs w:val="20"/>
                <w:color w:val="auto"/>
              </w:rPr>
            </w:pPr>
            <w:r>
              <w:rPr>
                <w:rFonts w:ascii="Arial" w:cs="Arial" w:eastAsia="Arial" w:hAnsi="Arial"/>
                <w:sz w:val="18"/>
                <w:szCs w:val="18"/>
                <w:b w:val="1"/>
                <w:bCs w:val="1"/>
                <w:color w:val="auto"/>
                <w:w w:val="93"/>
              </w:rPr>
              <w:t>Pro Forma Adjustments</w:t>
            </w:r>
          </w:p>
        </w:tc>
        <w:tc>
          <w:tcPr>
            <w:tcW w:w="10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vMerge w:val="restart"/>
          </w:tcPr>
          <w:p>
            <w:pPr>
              <w:jc w:val="right"/>
              <w:ind w:right="400"/>
              <w:spacing w:after="0"/>
              <w:rPr>
                <w:sz w:val="20"/>
                <w:szCs w:val="20"/>
                <w:color w:val="auto"/>
              </w:rPr>
            </w:pPr>
            <w:r>
              <w:rPr>
                <w:rFonts w:ascii="Arial" w:cs="Arial" w:eastAsia="Arial" w:hAnsi="Arial"/>
                <w:sz w:val="18"/>
                <w:szCs w:val="18"/>
                <w:b w:val="1"/>
                <w:bCs w:val="1"/>
                <w:color w:val="auto"/>
              </w:rPr>
              <w:t>Pro Forma</w:t>
            </w:r>
          </w:p>
        </w:tc>
        <w:tc>
          <w:tcPr>
            <w:tcW w:w="0" w:type="dxa"/>
            <w:vAlign w:val="bottom"/>
          </w:tcPr>
          <w:p>
            <w:pPr>
              <w:spacing w:after="0"/>
              <w:rPr>
                <w:sz w:val="1"/>
                <w:szCs w:val="1"/>
                <w:color w:val="auto"/>
              </w:rPr>
            </w:pPr>
          </w:p>
        </w:tc>
      </w:tr>
      <w:tr>
        <w:trPr>
          <w:trHeight w:val="178"/>
        </w:trPr>
        <w:tc>
          <w:tcPr>
            <w:tcW w:w="1200" w:type="dxa"/>
            <w:vAlign w:val="bottom"/>
          </w:tcPr>
          <w:p>
            <w:pPr>
              <w:spacing w:after="0"/>
              <w:rPr>
                <w:sz w:val="15"/>
                <w:szCs w:val="15"/>
                <w:color w:val="auto"/>
              </w:rPr>
            </w:pPr>
          </w:p>
        </w:tc>
        <w:tc>
          <w:tcPr>
            <w:tcW w:w="164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28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6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32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680" w:type="dxa"/>
            <w:vAlign w:val="bottom"/>
            <w:gridSpan w:val="2"/>
            <w:vMerge w:val="restart"/>
          </w:tcPr>
          <w:p>
            <w:pPr>
              <w:ind w:left="160"/>
              <w:spacing w:after="0"/>
              <w:rPr>
                <w:sz w:val="20"/>
                <w:szCs w:val="20"/>
                <w:color w:val="auto"/>
              </w:rPr>
            </w:pPr>
            <w:r>
              <w:rPr>
                <w:rFonts w:ascii="Arial" w:cs="Arial" w:eastAsia="Arial" w:hAnsi="Arial"/>
                <w:sz w:val="18"/>
                <w:szCs w:val="18"/>
                <w:b w:val="1"/>
                <w:bCs w:val="1"/>
                <w:color w:val="auto"/>
              </w:rPr>
              <w:t>Note</w:t>
            </w:r>
          </w:p>
        </w:tc>
        <w:tc>
          <w:tcPr>
            <w:tcW w:w="1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1200" w:type="dxa"/>
            <w:vAlign w:val="bottom"/>
          </w:tcPr>
          <w:p>
            <w:pPr>
              <w:spacing w:after="0"/>
              <w:rPr>
                <w:sz w:val="20"/>
                <w:szCs w:val="20"/>
                <w:color w:val="auto"/>
              </w:rPr>
            </w:pPr>
          </w:p>
        </w:tc>
        <w:tc>
          <w:tcPr>
            <w:tcW w:w="164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40" w:type="dxa"/>
            <w:vAlign w:val="bottom"/>
            <w:gridSpan w:val="2"/>
          </w:tcPr>
          <w:p>
            <w:pPr>
              <w:jc w:val="right"/>
              <w:ind w:right="820"/>
              <w:spacing w:after="0"/>
              <w:rPr>
                <w:sz w:val="20"/>
                <w:szCs w:val="20"/>
                <w:color w:val="auto"/>
              </w:rPr>
            </w:pPr>
            <w:r>
              <w:rPr>
                <w:rFonts w:ascii="Arial" w:cs="Arial" w:eastAsia="Arial" w:hAnsi="Arial"/>
                <w:sz w:val="18"/>
                <w:szCs w:val="18"/>
                <w:b w:val="1"/>
                <w:bCs w:val="1"/>
                <w:color w:val="auto"/>
              </w:rPr>
              <w:t>Meixin</w:t>
            </w:r>
          </w:p>
        </w:tc>
        <w:tc>
          <w:tcPr>
            <w:tcW w:w="260" w:type="dxa"/>
            <w:vAlign w:val="bottom"/>
          </w:tcPr>
          <w:p>
            <w:pPr>
              <w:spacing w:after="0"/>
              <w:rPr>
                <w:sz w:val="20"/>
                <w:szCs w:val="20"/>
                <w:color w:val="auto"/>
              </w:rPr>
            </w:pPr>
          </w:p>
        </w:tc>
        <w:tc>
          <w:tcPr>
            <w:tcW w:w="1420" w:type="dxa"/>
            <w:vAlign w:val="bottom"/>
            <w:gridSpan w:val="2"/>
          </w:tcPr>
          <w:p>
            <w:pPr>
              <w:jc w:val="right"/>
              <w:ind w:right="680"/>
              <w:spacing w:after="0"/>
              <w:rPr>
                <w:sz w:val="20"/>
                <w:szCs w:val="20"/>
                <w:color w:val="auto"/>
              </w:rPr>
            </w:pPr>
            <w:r>
              <w:rPr>
                <w:rFonts w:ascii="Arial" w:cs="Arial" w:eastAsia="Arial" w:hAnsi="Arial"/>
                <w:sz w:val="18"/>
                <w:szCs w:val="18"/>
                <w:b w:val="1"/>
                <w:bCs w:val="1"/>
                <w:color w:val="auto"/>
              </w:rPr>
              <w:t>Nocera</w:t>
            </w:r>
          </w:p>
        </w:tc>
        <w:tc>
          <w:tcPr>
            <w:tcW w:w="12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4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Adjustment</w:t>
            </w:r>
          </w:p>
        </w:tc>
        <w:tc>
          <w:tcPr>
            <w:tcW w:w="680" w:type="dxa"/>
            <w:vAlign w:val="bottom"/>
            <w:gridSpan w:val="2"/>
            <w:vMerge w:val="continue"/>
          </w:tcPr>
          <w:p>
            <w:pPr>
              <w:spacing w:after="0"/>
              <w:rPr>
                <w:sz w:val="20"/>
                <w:szCs w:val="20"/>
                <w:color w:val="auto"/>
              </w:rPr>
            </w:pPr>
          </w:p>
        </w:tc>
        <w:tc>
          <w:tcPr>
            <w:tcW w:w="1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Combined</w:t>
            </w:r>
          </w:p>
        </w:tc>
        <w:tc>
          <w:tcPr>
            <w:tcW w:w="0" w:type="dxa"/>
            <w:vAlign w:val="bottom"/>
          </w:tcPr>
          <w:p>
            <w:pPr>
              <w:spacing w:after="0"/>
              <w:rPr>
                <w:sz w:val="1"/>
                <w:szCs w:val="1"/>
                <w:color w:val="auto"/>
              </w:rPr>
            </w:pPr>
          </w:p>
        </w:tc>
      </w:tr>
      <w:tr>
        <w:trPr>
          <w:trHeight w:val="210"/>
        </w:trPr>
        <w:tc>
          <w:tcPr>
            <w:tcW w:w="120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LIABILITIES</w:t>
            </w:r>
          </w:p>
        </w:tc>
        <w:tc>
          <w:tcPr>
            <w:tcW w:w="1640" w:type="dxa"/>
            <w:vAlign w:val="bottom"/>
            <w:tcBorders>
              <w:top w:val="single" w:sz="8" w:color="EEEEEE"/>
            </w:tcBorders>
            <w:shd w:val="clear" w:color="auto" w:fill="EEEEEE"/>
          </w:tcPr>
          <w:p>
            <w:pPr>
              <w:spacing w:after="0"/>
              <w:rPr>
                <w:sz w:val="18"/>
                <w:szCs w:val="18"/>
                <w:color w:val="auto"/>
              </w:rPr>
            </w:pPr>
          </w:p>
        </w:tc>
        <w:tc>
          <w:tcPr>
            <w:tcW w:w="780" w:type="dxa"/>
            <w:vAlign w:val="bottom"/>
            <w:tcBorders>
              <w:top w:val="single" w:sz="8" w:color="EEEEEE"/>
            </w:tcBorders>
            <w:shd w:val="clear" w:color="auto" w:fill="EEEEEE"/>
          </w:tcPr>
          <w:p>
            <w:pPr>
              <w:spacing w:after="0"/>
              <w:rPr>
                <w:sz w:val="18"/>
                <w:szCs w:val="18"/>
                <w:color w:val="auto"/>
              </w:rPr>
            </w:pPr>
          </w:p>
        </w:tc>
        <w:tc>
          <w:tcPr>
            <w:tcW w:w="280" w:type="dxa"/>
            <w:vAlign w:val="bottom"/>
            <w:tcBorders>
              <w:top w:val="single" w:sz="8" w:color="auto"/>
            </w:tcBorders>
            <w:shd w:val="clear" w:color="auto" w:fill="EEEEEE"/>
          </w:tcPr>
          <w:p>
            <w:pPr>
              <w:spacing w:after="0"/>
              <w:rPr>
                <w:sz w:val="18"/>
                <w:szCs w:val="18"/>
                <w:color w:val="auto"/>
              </w:rPr>
            </w:pPr>
          </w:p>
        </w:tc>
        <w:tc>
          <w:tcPr>
            <w:tcW w:w="1180" w:type="dxa"/>
            <w:vAlign w:val="bottom"/>
            <w:tcBorders>
              <w:top w:val="single" w:sz="8" w:color="auto"/>
            </w:tcBorders>
            <w:shd w:val="clear" w:color="auto" w:fill="EEEEEE"/>
          </w:tcPr>
          <w:p>
            <w:pPr>
              <w:spacing w:after="0"/>
              <w:rPr>
                <w:sz w:val="18"/>
                <w:szCs w:val="18"/>
                <w:color w:val="auto"/>
              </w:rPr>
            </w:pPr>
          </w:p>
        </w:tc>
        <w:tc>
          <w:tcPr>
            <w:tcW w:w="360" w:type="dxa"/>
            <w:vAlign w:val="bottom"/>
            <w:tcBorders>
              <w:top w:val="single" w:sz="8" w:color="EEEEEE"/>
            </w:tcBorders>
            <w:shd w:val="clear" w:color="auto" w:fill="EEEEEE"/>
          </w:tcPr>
          <w:p>
            <w:pPr>
              <w:spacing w:after="0"/>
              <w:rPr>
                <w:sz w:val="18"/>
                <w:szCs w:val="18"/>
                <w:color w:val="auto"/>
              </w:rPr>
            </w:pPr>
          </w:p>
        </w:tc>
        <w:tc>
          <w:tcPr>
            <w:tcW w:w="260" w:type="dxa"/>
            <w:vAlign w:val="bottom"/>
            <w:tcBorders>
              <w:top w:val="single" w:sz="8" w:color="auto"/>
            </w:tcBorders>
            <w:shd w:val="clear" w:color="auto" w:fill="EEEEEE"/>
          </w:tcPr>
          <w:p>
            <w:pPr>
              <w:spacing w:after="0"/>
              <w:rPr>
                <w:sz w:val="18"/>
                <w:szCs w:val="18"/>
                <w:color w:val="auto"/>
              </w:rPr>
            </w:pPr>
          </w:p>
        </w:tc>
        <w:tc>
          <w:tcPr>
            <w:tcW w:w="1200" w:type="dxa"/>
            <w:vAlign w:val="bottom"/>
            <w:tcBorders>
              <w:top w:val="single" w:sz="8" w:color="auto"/>
            </w:tcBorders>
            <w:shd w:val="clear" w:color="auto" w:fill="EEEEEE"/>
          </w:tcPr>
          <w:p>
            <w:pPr>
              <w:spacing w:after="0"/>
              <w:rPr>
                <w:sz w:val="18"/>
                <w:szCs w:val="18"/>
                <w:color w:val="auto"/>
              </w:rPr>
            </w:pPr>
          </w:p>
        </w:tc>
        <w:tc>
          <w:tcPr>
            <w:tcW w:w="22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320" w:type="dxa"/>
            <w:vAlign w:val="bottom"/>
            <w:tcBorders>
              <w:top w:val="single" w:sz="8" w:color="auto"/>
            </w:tcBorders>
            <w:shd w:val="clear" w:color="auto" w:fill="EEEEEE"/>
          </w:tcPr>
          <w:p>
            <w:pPr>
              <w:spacing w:after="0"/>
              <w:rPr>
                <w:sz w:val="18"/>
                <w:szCs w:val="18"/>
                <w:color w:val="auto"/>
              </w:rPr>
            </w:pPr>
          </w:p>
        </w:tc>
        <w:tc>
          <w:tcPr>
            <w:tcW w:w="220" w:type="dxa"/>
            <w:vAlign w:val="bottom"/>
            <w:tcBorders>
              <w:top w:val="single" w:sz="8" w:color="EEEEEE"/>
            </w:tcBorders>
            <w:shd w:val="clear" w:color="auto" w:fill="EEEEEE"/>
          </w:tcPr>
          <w:p>
            <w:pPr>
              <w:spacing w:after="0"/>
              <w:rPr>
                <w:sz w:val="18"/>
                <w:szCs w:val="18"/>
                <w:color w:val="auto"/>
              </w:rPr>
            </w:pPr>
          </w:p>
        </w:tc>
        <w:tc>
          <w:tcPr>
            <w:tcW w:w="58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tcBorders>
            <w:shd w:val="clear" w:color="auto" w:fill="EEEEEE"/>
          </w:tcPr>
          <w:p>
            <w:pPr>
              <w:spacing w:after="0"/>
              <w:rPr>
                <w:sz w:val="18"/>
                <w:szCs w:val="18"/>
                <w:color w:val="auto"/>
              </w:rPr>
            </w:pPr>
          </w:p>
        </w:tc>
        <w:tc>
          <w:tcPr>
            <w:tcW w:w="1260" w:type="dxa"/>
            <w:vAlign w:val="bottom"/>
            <w:tcBorders>
              <w:top w:val="single" w:sz="8" w:color="auto"/>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b w:val="1"/>
                <w:bCs w:val="1"/>
                <w:color w:val="auto"/>
              </w:rPr>
              <w:t>Current liabilities</w:t>
            </w: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shd w:val="clear" w:color="auto" w:fill="EEEEEE"/>
          </w:tcPr>
          <w:p>
            <w:pPr>
              <w:spacing w:after="0"/>
              <w:rPr>
                <w:sz w:val="20"/>
                <w:szCs w:val="20"/>
                <w:color w:val="auto"/>
              </w:rPr>
            </w:pPr>
            <w:r>
              <w:rPr>
                <w:rFonts w:ascii="Arial" w:cs="Arial" w:eastAsia="Arial" w:hAnsi="Arial"/>
                <w:sz w:val="18"/>
                <w:szCs w:val="18"/>
                <w:color w:val="auto"/>
              </w:rPr>
              <w:t>Notes payable</w:t>
            </w:r>
          </w:p>
        </w:tc>
        <w:tc>
          <w:tcPr>
            <w:tcW w:w="1640" w:type="dxa"/>
            <w:vAlign w:val="bottom"/>
            <w:shd w:val="clear" w:color="auto" w:fill="EEEEEE"/>
          </w:tcPr>
          <w:p>
            <w:pPr>
              <w:spacing w:after="0"/>
              <w:rPr>
                <w:sz w:val="18"/>
                <w:szCs w:val="18"/>
                <w:color w:val="auto"/>
              </w:rPr>
            </w:pPr>
          </w:p>
        </w:tc>
        <w:tc>
          <w:tcPr>
            <w:tcW w:w="106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shd w:val="clear" w:color="auto" w:fill="EEEEEE"/>
          </w:tcPr>
          <w:p>
            <w:pPr>
              <w:jc w:val="right"/>
              <w:ind w:right="107"/>
              <w:spacing w:after="0"/>
              <w:rPr>
                <w:sz w:val="20"/>
                <w:szCs w:val="20"/>
                <w:color w:val="auto"/>
              </w:rPr>
            </w:pPr>
            <w:r>
              <w:rPr>
                <w:rFonts w:ascii="Arial" w:cs="Arial" w:eastAsia="Arial" w:hAnsi="Arial"/>
                <w:sz w:val="15"/>
                <w:szCs w:val="15"/>
                <w:color w:val="auto"/>
                <w:w w:val="71"/>
              </w:rPr>
              <w:t>$</w:t>
            </w: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12,921</w:t>
            </w:r>
          </w:p>
        </w:tc>
        <w:tc>
          <w:tcPr>
            <w:tcW w:w="24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30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12,921</w:t>
            </w: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color w:val="auto"/>
              </w:rPr>
              <w:t>Accounts payable</w:t>
            </w: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3,482</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3,482</w:t>
            </w:r>
          </w:p>
        </w:tc>
        <w:tc>
          <w:tcPr>
            <w:tcW w:w="0" w:type="dxa"/>
            <w:vAlign w:val="bottom"/>
          </w:tcPr>
          <w:p>
            <w:pPr>
              <w:spacing w:after="0"/>
              <w:rPr>
                <w:sz w:val="1"/>
                <w:szCs w:val="1"/>
                <w:color w:val="auto"/>
              </w:rPr>
            </w:pPr>
          </w:p>
        </w:tc>
      </w:tr>
      <w:tr>
        <w:trPr>
          <w:trHeight w:val="216"/>
        </w:trPr>
        <w:tc>
          <w:tcPr>
            <w:tcW w:w="2840" w:type="dxa"/>
            <w:vAlign w:val="bottom"/>
            <w:gridSpan w:val="2"/>
            <w:shd w:val="clear" w:color="auto" w:fill="EEEEEE"/>
          </w:tcPr>
          <w:p>
            <w:pPr>
              <w:spacing w:after="0"/>
              <w:rPr>
                <w:sz w:val="20"/>
                <w:szCs w:val="20"/>
                <w:color w:val="auto"/>
              </w:rPr>
            </w:pPr>
            <w:r>
              <w:rPr>
                <w:rFonts w:ascii="Arial" w:cs="Arial" w:eastAsia="Arial" w:hAnsi="Arial"/>
                <w:sz w:val="18"/>
                <w:szCs w:val="18"/>
                <w:color w:val="auto"/>
                <w:w w:val="94"/>
              </w:rPr>
              <w:t>Other payables and accrued liabilities</w:t>
            </w:r>
          </w:p>
        </w:tc>
        <w:tc>
          <w:tcPr>
            <w:tcW w:w="7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32</w:t>
            </w:r>
          </w:p>
        </w:tc>
        <w:tc>
          <w:tcPr>
            <w:tcW w:w="260" w:type="dxa"/>
            <w:vAlign w:val="bottom"/>
            <w:shd w:val="clear" w:color="auto" w:fill="EEEEEE"/>
          </w:tcPr>
          <w:p>
            <w:pPr>
              <w:spacing w:after="0"/>
              <w:rPr>
                <w:sz w:val="18"/>
                <w:szCs w:val="18"/>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51,755</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51,787</w:t>
            </w: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color w:val="auto"/>
              </w:rPr>
              <w:t>Advance receipts</w:t>
            </w: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512,915</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512,915</w:t>
            </w:r>
          </w:p>
        </w:tc>
        <w:tc>
          <w:tcPr>
            <w:tcW w:w="0" w:type="dxa"/>
            <w:vAlign w:val="bottom"/>
          </w:tcPr>
          <w:p>
            <w:pPr>
              <w:spacing w:after="0"/>
              <w:rPr>
                <w:sz w:val="1"/>
                <w:szCs w:val="1"/>
                <w:color w:val="auto"/>
              </w:rPr>
            </w:pPr>
          </w:p>
        </w:tc>
      </w:tr>
      <w:tr>
        <w:trPr>
          <w:trHeight w:val="216"/>
        </w:trPr>
        <w:tc>
          <w:tcPr>
            <w:tcW w:w="2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Due to related parties</w:t>
            </w:r>
          </w:p>
        </w:tc>
        <w:tc>
          <w:tcPr>
            <w:tcW w:w="7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shd w:val="clear" w:color="auto" w:fill="EEEEEE"/>
          </w:tcPr>
          <w:p>
            <w:pPr>
              <w:spacing w:after="0"/>
              <w:rPr>
                <w:sz w:val="18"/>
                <w:szCs w:val="18"/>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14,284</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14,284</w:t>
            </w: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color w:val="auto"/>
              </w:rPr>
              <w:t>Warranty liability</w:t>
            </w: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312,320</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312,320</w:t>
            </w:r>
          </w:p>
        </w:tc>
        <w:tc>
          <w:tcPr>
            <w:tcW w:w="0" w:type="dxa"/>
            <w:vAlign w:val="bottom"/>
          </w:tcPr>
          <w:p>
            <w:pPr>
              <w:spacing w:after="0"/>
              <w:rPr>
                <w:sz w:val="1"/>
                <w:szCs w:val="1"/>
                <w:color w:val="auto"/>
              </w:rPr>
            </w:pPr>
          </w:p>
        </w:tc>
      </w:tr>
      <w:tr>
        <w:trPr>
          <w:trHeight w:val="216"/>
        </w:trPr>
        <w:tc>
          <w:tcPr>
            <w:tcW w:w="2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Dividend payable</w:t>
            </w:r>
          </w:p>
        </w:tc>
        <w:tc>
          <w:tcPr>
            <w:tcW w:w="7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shd w:val="clear" w:color="auto" w:fill="EEEEEE"/>
          </w:tcPr>
          <w:p>
            <w:pPr>
              <w:spacing w:after="0"/>
              <w:rPr>
                <w:sz w:val="18"/>
                <w:szCs w:val="18"/>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6,312</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6,312</w:t>
            </w: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color w:val="auto"/>
              </w:rPr>
              <w:t>Income tax payable</w:t>
            </w: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37,780</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37,780</w:t>
            </w:r>
          </w:p>
        </w:tc>
        <w:tc>
          <w:tcPr>
            <w:tcW w:w="0" w:type="dxa"/>
            <w:vAlign w:val="bottom"/>
          </w:tcPr>
          <w:p>
            <w:pPr>
              <w:spacing w:after="0"/>
              <w:rPr>
                <w:sz w:val="1"/>
                <w:szCs w:val="1"/>
                <w:color w:val="auto"/>
              </w:rPr>
            </w:pPr>
          </w:p>
        </w:tc>
      </w:tr>
      <w:tr>
        <w:trPr>
          <w:trHeight w:val="230"/>
        </w:trPr>
        <w:tc>
          <w:tcPr>
            <w:tcW w:w="2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Bank borrowings</w:t>
            </w:r>
          </w:p>
        </w:tc>
        <w:tc>
          <w:tcPr>
            <w:tcW w:w="780" w:type="dxa"/>
            <w:vAlign w:val="bottom"/>
            <w:shd w:val="clear" w:color="auto" w:fill="EEEEEE"/>
          </w:tcPr>
          <w:p>
            <w:pPr>
              <w:spacing w:after="0"/>
              <w:rPr>
                <w:sz w:val="19"/>
                <w:szCs w:val="19"/>
                <w:color w:val="auto"/>
              </w:rPr>
            </w:pPr>
          </w:p>
        </w:tc>
        <w:tc>
          <w:tcPr>
            <w:tcW w:w="280" w:type="dxa"/>
            <w:vAlign w:val="bottom"/>
            <w:shd w:val="clear" w:color="auto" w:fill="EEEEEE"/>
          </w:tcPr>
          <w:p>
            <w:pPr>
              <w:spacing w:after="0"/>
              <w:rPr>
                <w:sz w:val="19"/>
                <w:szCs w:val="19"/>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shd w:val="clear" w:color="auto" w:fill="EEEEEE"/>
          </w:tcPr>
          <w:p>
            <w:pPr>
              <w:spacing w:after="0"/>
              <w:rPr>
                <w:sz w:val="19"/>
                <w:szCs w:val="19"/>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27,757</w:t>
            </w: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27,757</w:t>
            </w:r>
          </w:p>
        </w:tc>
        <w:tc>
          <w:tcPr>
            <w:tcW w:w="0" w:type="dxa"/>
            <w:vAlign w:val="bottom"/>
          </w:tcPr>
          <w:p>
            <w:pPr>
              <w:spacing w:after="0"/>
              <w:rPr>
                <w:sz w:val="1"/>
                <w:szCs w:val="1"/>
                <w:color w:val="auto"/>
              </w:rPr>
            </w:pPr>
          </w:p>
        </w:tc>
      </w:tr>
      <w:tr>
        <w:trPr>
          <w:trHeight w:val="209"/>
        </w:trPr>
        <w:tc>
          <w:tcPr>
            <w:tcW w:w="284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b w:val="1"/>
                <w:bCs w:val="1"/>
                <w:color w:val="auto"/>
              </w:rPr>
              <w:t>Total current liabilities</w:t>
            </w:r>
          </w:p>
        </w:tc>
        <w:tc>
          <w:tcPr>
            <w:tcW w:w="780" w:type="dxa"/>
            <w:vAlign w:val="bottom"/>
            <w:tcBorders>
              <w:bottom w:val="single" w:sz="8" w:color="EEEEEE"/>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32</w:t>
            </w:r>
          </w:p>
        </w:tc>
        <w:tc>
          <w:tcPr>
            <w:tcW w:w="360" w:type="dxa"/>
            <w:vAlign w:val="bottom"/>
            <w:tcBorders>
              <w:bottom w:val="single" w:sz="8" w:color="EEEEEE"/>
            </w:tcBorders>
          </w:tcPr>
          <w:p>
            <w:pPr>
              <w:spacing w:after="0"/>
              <w:rPr>
                <w:sz w:val="18"/>
                <w:szCs w:val="18"/>
                <w:color w:val="auto"/>
              </w:rPr>
            </w:pPr>
          </w:p>
        </w:tc>
        <w:tc>
          <w:tcPr>
            <w:tcW w:w="26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979,616</w:t>
            </w:r>
          </w:p>
        </w:tc>
        <w:tc>
          <w:tcPr>
            <w:tcW w:w="220" w:type="dxa"/>
            <w:vAlign w:val="bottom"/>
            <w:tcBorders>
              <w:bottom w:val="single" w:sz="8" w:color="EEEEEE"/>
            </w:tcBorders>
          </w:tcPr>
          <w:p>
            <w:pPr>
              <w:spacing w:after="0"/>
              <w:rPr>
                <w:sz w:val="18"/>
                <w:szCs w:val="18"/>
                <w:color w:val="auto"/>
              </w:rPr>
            </w:pPr>
          </w:p>
        </w:tc>
        <w:tc>
          <w:tcPr>
            <w:tcW w:w="120" w:type="dxa"/>
            <w:vAlign w:val="bottom"/>
            <w:tcBorders>
              <w:bottom w:val="single" w:sz="8" w:color="EEEEEE"/>
            </w:tcBorders>
          </w:tcPr>
          <w:p>
            <w:pPr>
              <w:spacing w:after="0"/>
              <w:rPr>
                <w:sz w:val="18"/>
                <w:szCs w:val="18"/>
                <w:color w:val="auto"/>
              </w:rPr>
            </w:pPr>
          </w:p>
        </w:tc>
        <w:tc>
          <w:tcPr>
            <w:tcW w:w="120" w:type="dxa"/>
            <w:vAlign w:val="bottom"/>
            <w:tcBorders>
              <w:top w:val="single" w:sz="8" w:color="auto"/>
              <w:bottom w:val="single" w:sz="8" w:color="auto"/>
            </w:tcBorders>
          </w:tcPr>
          <w:p>
            <w:pPr>
              <w:spacing w:after="0"/>
              <w:rPr>
                <w:sz w:val="18"/>
                <w:szCs w:val="18"/>
                <w:color w:val="auto"/>
              </w:rPr>
            </w:pPr>
          </w:p>
        </w:tc>
        <w:tc>
          <w:tcPr>
            <w:tcW w:w="13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220" w:type="dxa"/>
            <w:vAlign w:val="bottom"/>
            <w:tcBorders>
              <w:bottom w:val="single" w:sz="8" w:color="EEEEEE"/>
            </w:tcBorders>
          </w:tcPr>
          <w:p>
            <w:pPr>
              <w:spacing w:after="0"/>
              <w:rPr>
                <w:sz w:val="18"/>
                <w:szCs w:val="18"/>
                <w:color w:val="auto"/>
              </w:rPr>
            </w:pPr>
          </w:p>
        </w:tc>
        <w:tc>
          <w:tcPr>
            <w:tcW w:w="580" w:type="dxa"/>
            <w:vAlign w:val="bottom"/>
            <w:tcBorders>
              <w:bottom w:val="single" w:sz="8" w:color="EEEEEE"/>
            </w:tcBorders>
          </w:tcPr>
          <w:p>
            <w:pPr>
              <w:spacing w:after="0"/>
              <w:rPr>
                <w:sz w:val="18"/>
                <w:szCs w:val="18"/>
                <w:color w:val="auto"/>
              </w:rPr>
            </w:pPr>
          </w:p>
        </w:tc>
        <w:tc>
          <w:tcPr>
            <w:tcW w:w="100" w:type="dxa"/>
            <w:vAlign w:val="bottom"/>
            <w:tcBorders>
              <w:bottom w:val="single" w:sz="8" w:color="EEEEEE"/>
            </w:tcBorders>
          </w:tcPr>
          <w:p>
            <w:pPr>
              <w:spacing w:after="0"/>
              <w:rPr>
                <w:sz w:val="18"/>
                <w:szCs w:val="18"/>
                <w:color w:val="auto"/>
              </w:rPr>
            </w:pPr>
          </w:p>
        </w:tc>
        <w:tc>
          <w:tcPr>
            <w:tcW w:w="100" w:type="dxa"/>
            <w:vAlign w:val="bottom"/>
            <w:tcBorders>
              <w:bottom w:val="single" w:sz="8" w:color="EEEEEE"/>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2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979,648</w:t>
            </w:r>
          </w:p>
        </w:tc>
        <w:tc>
          <w:tcPr>
            <w:tcW w:w="100" w:type="dxa"/>
            <w:vAlign w:val="bottom"/>
            <w:tcBorders>
              <w:bottom w:val="single" w:sz="8" w:color="EEEEEE"/>
            </w:tcBorders>
          </w:tcPr>
          <w:p>
            <w:pPr>
              <w:spacing w:after="0"/>
              <w:rPr>
                <w:sz w:val="18"/>
                <w:szCs w:val="18"/>
                <w:color w:val="auto"/>
              </w:rPr>
            </w:pPr>
          </w:p>
        </w:tc>
        <w:tc>
          <w:tcPr>
            <w:tcW w:w="0" w:type="dxa"/>
            <w:vAlign w:val="bottom"/>
          </w:tcPr>
          <w:p>
            <w:pPr>
              <w:spacing w:after="0"/>
              <w:rPr>
                <w:sz w:val="1"/>
                <w:szCs w:val="1"/>
                <w:color w:val="auto"/>
              </w:rPr>
            </w:pPr>
          </w:p>
        </w:tc>
      </w:tr>
      <w:tr>
        <w:trPr>
          <w:trHeight w:val="209"/>
        </w:trPr>
        <w:tc>
          <w:tcPr>
            <w:tcW w:w="1200" w:type="dxa"/>
            <w:vAlign w:val="bottom"/>
            <w:shd w:val="clear" w:color="auto" w:fill="EEEEEE"/>
          </w:tcPr>
          <w:p>
            <w:pPr>
              <w:spacing w:after="0"/>
              <w:rPr>
                <w:sz w:val="18"/>
                <w:szCs w:val="18"/>
                <w:color w:val="auto"/>
              </w:rPr>
            </w:pPr>
          </w:p>
        </w:tc>
        <w:tc>
          <w:tcPr>
            <w:tcW w:w="1640" w:type="dxa"/>
            <w:vAlign w:val="bottom"/>
            <w:shd w:val="clear" w:color="auto" w:fill="EEEEEE"/>
          </w:tcPr>
          <w:p>
            <w:pPr>
              <w:spacing w:after="0"/>
              <w:rPr>
                <w:sz w:val="18"/>
                <w:szCs w:val="18"/>
                <w:color w:val="auto"/>
              </w:rPr>
            </w:pPr>
          </w:p>
        </w:tc>
        <w:tc>
          <w:tcPr>
            <w:tcW w:w="7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18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3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2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1200" w:type="dxa"/>
            <w:vAlign w:val="bottom"/>
            <w:shd w:val="clear" w:color="auto" w:fill="EEEEEE"/>
          </w:tcPr>
          <w:p>
            <w:pPr>
              <w:spacing w:after="0"/>
              <w:rPr>
                <w:sz w:val="20"/>
                <w:szCs w:val="20"/>
                <w:color w:val="auto"/>
              </w:rPr>
            </w:pPr>
            <w:r>
              <w:rPr>
                <w:rFonts w:ascii="Arial" w:cs="Arial" w:eastAsia="Arial" w:hAnsi="Arial"/>
                <w:sz w:val="18"/>
                <w:szCs w:val="18"/>
                <w:b w:val="1"/>
                <w:bCs w:val="1"/>
                <w:color w:val="auto"/>
                <w:w w:val="94"/>
              </w:rPr>
              <w:t>Total liabilities</w:t>
            </w:r>
          </w:p>
        </w:tc>
        <w:tc>
          <w:tcPr>
            <w:tcW w:w="1640" w:type="dxa"/>
            <w:vAlign w:val="bottom"/>
            <w:shd w:val="clear" w:color="auto" w:fill="EEEEEE"/>
          </w:tcPr>
          <w:p>
            <w:pPr>
              <w:spacing w:after="0"/>
              <w:rPr>
                <w:sz w:val="19"/>
                <w:szCs w:val="19"/>
                <w:color w:val="auto"/>
              </w:rPr>
            </w:pPr>
          </w:p>
        </w:tc>
        <w:tc>
          <w:tcPr>
            <w:tcW w:w="780" w:type="dxa"/>
            <w:vAlign w:val="bottom"/>
            <w:shd w:val="clear" w:color="auto" w:fill="EEEEEE"/>
          </w:tcPr>
          <w:p>
            <w:pPr>
              <w:spacing w:after="0"/>
              <w:rPr>
                <w:sz w:val="19"/>
                <w:szCs w:val="19"/>
                <w:color w:val="auto"/>
              </w:rPr>
            </w:pPr>
          </w:p>
        </w:tc>
        <w:tc>
          <w:tcPr>
            <w:tcW w:w="280" w:type="dxa"/>
            <w:vAlign w:val="bottom"/>
            <w:shd w:val="clear" w:color="auto" w:fill="EEEEEE"/>
          </w:tcPr>
          <w:p>
            <w:pPr>
              <w:spacing w:after="0"/>
              <w:rPr>
                <w:sz w:val="19"/>
                <w:szCs w:val="19"/>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b w:val="1"/>
                <w:bCs w:val="1"/>
                <w:color w:val="auto"/>
              </w:rPr>
              <w:t>32</w:t>
            </w:r>
          </w:p>
        </w:tc>
        <w:tc>
          <w:tcPr>
            <w:tcW w:w="260" w:type="dxa"/>
            <w:vAlign w:val="bottom"/>
            <w:shd w:val="clear" w:color="auto" w:fill="EEEEEE"/>
          </w:tcPr>
          <w:p>
            <w:pPr>
              <w:spacing w:after="0"/>
              <w:rPr>
                <w:sz w:val="19"/>
                <w:szCs w:val="19"/>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b w:val="1"/>
                <w:bCs w:val="1"/>
                <w:color w:val="auto"/>
              </w:rPr>
              <w:t>979,616</w:t>
            </w:r>
          </w:p>
        </w:tc>
        <w:tc>
          <w:tcPr>
            <w:tcW w:w="12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b w:val="1"/>
                <w:bCs w:val="1"/>
                <w:color w:val="auto"/>
              </w:rPr>
              <w:t>–</w:t>
            </w:r>
          </w:p>
        </w:tc>
        <w:tc>
          <w:tcPr>
            <w:tcW w:w="58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100" w:type="dxa"/>
            <w:vAlign w:val="bottom"/>
            <w:shd w:val="clear" w:color="auto" w:fill="EEEEEE"/>
          </w:tcPr>
          <w:p>
            <w:pPr>
              <w:spacing w:after="0"/>
              <w:rPr>
                <w:sz w:val="19"/>
                <w:szCs w:val="19"/>
                <w:color w:val="auto"/>
              </w:rPr>
            </w:pPr>
          </w:p>
        </w:tc>
        <w:tc>
          <w:tcPr>
            <w:tcW w:w="20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b w:val="1"/>
                <w:bCs w:val="1"/>
                <w:color w:val="auto"/>
              </w:rPr>
              <w:t>979,648</w:t>
            </w:r>
          </w:p>
        </w:tc>
        <w:tc>
          <w:tcPr>
            <w:tcW w:w="0" w:type="dxa"/>
            <w:vAlign w:val="bottom"/>
          </w:tcPr>
          <w:p>
            <w:pPr>
              <w:spacing w:after="0"/>
              <w:rPr>
                <w:sz w:val="1"/>
                <w:szCs w:val="1"/>
                <w:color w:val="auto"/>
              </w:rPr>
            </w:pPr>
          </w:p>
        </w:tc>
      </w:tr>
      <w:tr>
        <w:trPr>
          <w:trHeight w:val="209"/>
        </w:trPr>
        <w:tc>
          <w:tcPr>
            <w:tcW w:w="12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18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2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840" w:type="dxa"/>
            <w:vAlign w:val="bottom"/>
            <w:gridSpan w:val="2"/>
            <w:shd w:val="clear" w:color="auto" w:fill="EEEEEE"/>
          </w:tcPr>
          <w:p>
            <w:pPr>
              <w:spacing w:after="0"/>
              <w:rPr>
                <w:sz w:val="20"/>
                <w:szCs w:val="20"/>
                <w:color w:val="auto"/>
              </w:rPr>
            </w:pPr>
            <w:r>
              <w:rPr>
                <w:rFonts w:ascii="Arial" w:cs="Arial" w:eastAsia="Arial" w:hAnsi="Arial"/>
                <w:sz w:val="18"/>
                <w:szCs w:val="18"/>
                <w:b w:val="1"/>
                <w:bCs w:val="1"/>
                <w:color w:val="auto"/>
                <w:w w:val="99"/>
              </w:rPr>
              <w:t>Commitments and contingencies</w:t>
            </w:r>
          </w:p>
        </w:tc>
        <w:tc>
          <w:tcPr>
            <w:tcW w:w="7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b w:val="1"/>
                <w:bCs w:val="1"/>
                <w:color w:val="auto"/>
              </w:rPr>
              <w:t>–</w:t>
            </w:r>
          </w:p>
        </w:tc>
        <w:tc>
          <w:tcPr>
            <w:tcW w:w="260" w:type="dxa"/>
            <w:vAlign w:val="bottom"/>
            <w:shd w:val="clear" w:color="auto" w:fill="EEEEEE"/>
          </w:tcPr>
          <w:p>
            <w:pPr>
              <w:spacing w:after="0"/>
              <w:rPr>
                <w:sz w:val="18"/>
                <w:szCs w:val="18"/>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b w:val="1"/>
                <w:bCs w:val="1"/>
                <w:color w:val="auto"/>
              </w:rPr>
              <w:t>–</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b w:val="1"/>
                <w:bCs w:val="1"/>
                <w:color w:val="auto"/>
              </w:rPr>
              <w:t>–</w:t>
            </w:r>
          </w:p>
        </w:tc>
        <w:tc>
          <w:tcPr>
            <w:tcW w:w="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16"/>
        </w:trPr>
        <w:tc>
          <w:tcPr>
            <w:tcW w:w="1200" w:type="dxa"/>
            <w:vAlign w:val="bottom"/>
          </w:tcPr>
          <w:p>
            <w:pPr>
              <w:spacing w:after="0"/>
              <w:rPr>
                <w:sz w:val="20"/>
                <w:szCs w:val="20"/>
                <w:color w:val="auto"/>
              </w:rPr>
            </w:pPr>
            <w:r>
              <w:rPr>
                <w:rFonts w:ascii="Arial" w:cs="Arial" w:eastAsia="Arial" w:hAnsi="Arial"/>
                <w:sz w:val="18"/>
                <w:szCs w:val="18"/>
                <w:b w:val="1"/>
                <w:bCs w:val="1"/>
                <w:color w:val="auto"/>
              </w:rPr>
              <w:t>EQUITY</w:t>
            </w:r>
          </w:p>
        </w:tc>
        <w:tc>
          <w:tcPr>
            <w:tcW w:w="16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1200" w:type="dxa"/>
            <w:vAlign w:val="bottom"/>
            <w:shd w:val="clear" w:color="auto" w:fill="EEEEEE"/>
          </w:tcPr>
          <w:p>
            <w:pPr>
              <w:spacing w:after="0"/>
              <w:rPr>
                <w:sz w:val="20"/>
                <w:szCs w:val="20"/>
                <w:color w:val="auto"/>
              </w:rPr>
            </w:pPr>
            <w:r>
              <w:rPr>
                <w:rFonts w:ascii="Arial" w:cs="Arial" w:eastAsia="Arial" w:hAnsi="Arial"/>
                <w:sz w:val="18"/>
                <w:szCs w:val="18"/>
                <w:color w:val="auto"/>
                <w:w w:val="98"/>
              </w:rPr>
              <w:t>Common stock</w:t>
            </w:r>
          </w:p>
        </w:tc>
        <w:tc>
          <w:tcPr>
            <w:tcW w:w="1640" w:type="dxa"/>
            <w:vAlign w:val="bottom"/>
            <w:shd w:val="clear" w:color="auto" w:fill="EEEEEE"/>
          </w:tcPr>
          <w:p>
            <w:pPr>
              <w:spacing w:after="0"/>
              <w:rPr>
                <w:sz w:val="18"/>
                <w:szCs w:val="18"/>
                <w:color w:val="auto"/>
              </w:rPr>
            </w:pPr>
          </w:p>
        </w:tc>
        <w:tc>
          <w:tcPr>
            <w:tcW w:w="7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64,662</w:t>
            </w:r>
          </w:p>
        </w:tc>
        <w:tc>
          <w:tcPr>
            <w:tcW w:w="260" w:type="dxa"/>
            <w:vAlign w:val="bottom"/>
            <w:shd w:val="clear" w:color="auto" w:fill="EEEEEE"/>
          </w:tcPr>
          <w:p>
            <w:pPr>
              <w:spacing w:after="0"/>
              <w:rPr>
                <w:sz w:val="18"/>
                <w:szCs w:val="18"/>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10,707</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(64,662)</w:t>
            </w:r>
          </w:p>
        </w:tc>
        <w:tc>
          <w:tcPr>
            <w:tcW w:w="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1,2,3</w:t>
            </w: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9,018</w:t>
            </w:r>
          </w:p>
        </w:tc>
        <w:tc>
          <w:tcPr>
            <w:tcW w:w="0" w:type="dxa"/>
            <w:vAlign w:val="bottom"/>
          </w:tcPr>
          <w:p>
            <w:pPr>
              <w:spacing w:after="0"/>
              <w:rPr>
                <w:sz w:val="1"/>
                <w:szCs w:val="1"/>
                <w:color w:val="auto"/>
              </w:rPr>
            </w:pPr>
          </w:p>
        </w:tc>
      </w:tr>
      <w:tr>
        <w:trPr>
          <w:trHeight w:val="216"/>
        </w:trPr>
        <w:tc>
          <w:tcPr>
            <w:tcW w:w="1200" w:type="dxa"/>
            <w:vAlign w:val="bottom"/>
          </w:tcPr>
          <w:p>
            <w:pPr>
              <w:spacing w:after="0"/>
              <w:rPr>
                <w:sz w:val="20"/>
                <w:szCs w:val="20"/>
                <w:color w:val="auto"/>
              </w:rPr>
            </w:pPr>
            <w:r>
              <w:rPr>
                <w:rFonts w:ascii="Arial" w:cs="Arial" w:eastAsia="Arial" w:hAnsi="Arial"/>
                <w:sz w:val="18"/>
                <w:szCs w:val="18"/>
                <w:color w:val="auto"/>
                <w:w w:val="96"/>
              </w:rPr>
              <w:t>Preferred stock</w:t>
            </w:r>
          </w:p>
        </w:tc>
        <w:tc>
          <w:tcPr>
            <w:tcW w:w="16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80</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80</w:t>
            </w:r>
          </w:p>
        </w:tc>
        <w:tc>
          <w:tcPr>
            <w:tcW w:w="0" w:type="dxa"/>
            <w:vAlign w:val="bottom"/>
          </w:tcPr>
          <w:p>
            <w:pPr>
              <w:spacing w:after="0"/>
              <w:rPr>
                <w:sz w:val="1"/>
                <w:szCs w:val="1"/>
                <w:color w:val="auto"/>
              </w:rPr>
            </w:pPr>
          </w:p>
        </w:tc>
      </w:tr>
      <w:tr>
        <w:trPr>
          <w:trHeight w:val="216"/>
        </w:trPr>
        <w:tc>
          <w:tcPr>
            <w:tcW w:w="2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Additional paid-in capital</w:t>
            </w:r>
          </w:p>
        </w:tc>
        <w:tc>
          <w:tcPr>
            <w:tcW w:w="7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shd w:val="clear" w:color="auto" w:fill="EEEEEE"/>
          </w:tcPr>
          <w:p>
            <w:pPr>
              <w:spacing w:after="0"/>
              <w:rPr>
                <w:sz w:val="18"/>
                <w:szCs w:val="18"/>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15,182,081</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8,623,600</w:t>
            </w:r>
          </w:p>
        </w:tc>
        <w:tc>
          <w:tcPr>
            <w:tcW w:w="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1,2,3</w:t>
            </w: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23,805,681</w:t>
            </w:r>
          </w:p>
        </w:tc>
        <w:tc>
          <w:tcPr>
            <w:tcW w:w="0" w:type="dxa"/>
            <w:vAlign w:val="bottom"/>
          </w:tcPr>
          <w:p>
            <w:pPr>
              <w:spacing w:after="0"/>
              <w:rPr>
                <w:sz w:val="1"/>
                <w:szCs w:val="1"/>
                <w:color w:val="auto"/>
              </w:rPr>
            </w:pPr>
          </w:p>
        </w:tc>
      </w:tr>
      <w:tr>
        <w:trPr>
          <w:trHeight w:val="216"/>
        </w:trPr>
        <w:tc>
          <w:tcPr>
            <w:tcW w:w="2840" w:type="dxa"/>
            <w:vAlign w:val="bottom"/>
            <w:gridSpan w:val="2"/>
          </w:tcPr>
          <w:p>
            <w:pPr>
              <w:spacing w:after="0"/>
              <w:rPr>
                <w:sz w:val="20"/>
                <w:szCs w:val="20"/>
                <w:color w:val="auto"/>
              </w:rPr>
            </w:pPr>
            <w:r>
              <w:rPr>
                <w:rFonts w:ascii="Arial" w:cs="Arial" w:eastAsia="Arial" w:hAnsi="Arial"/>
                <w:sz w:val="18"/>
                <w:szCs w:val="18"/>
                <w:color w:val="auto"/>
              </w:rPr>
              <w:t>Statutory and other reserve</w:t>
            </w: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8"/>
                <w:szCs w:val="18"/>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191,219</w:t>
            </w: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191,219</w:t>
            </w:r>
          </w:p>
        </w:tc>
        <w:tc>
          <w:tcPr>
            <w:tcW w:w="0" w:type="dxa"/>
            <w:vAlign w:val="bottom"/>
          </w:tcPr>
          <w:p>
            <w:pPr>
              <w:spacing w:after="0"/>
              <w:rPr>
                <w:sz w:val="1"/>
                <w:szCs w:val="1"/>
                <w:color w:val="auto"/>
              </w:rPr>
            </w:pPr>
          </w:p>
        </w:tc>
      </w:tr>
      <w:tr>
        <w:trPr>
          <w:trHeight w:val="216"/>
        </w:trPr>
        <w:tc>
          <w:tcPr>
            <w:tcW w:w="284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Retained earnings</w:t>
            </w:r>
          </w:p>
        </w:tc>
        <w:tc>
          <w:tcPr>
            <w:tcW w:w="7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shd w:val="clear" w:color="auto" w:fill="EEEEEE"/>
          </w:tcPr>
          <w:p>
            <w:pPr>
              <w:spacing w:after="0"/>
              <w:rPr>
                <w:sz w:val="18"/>
                <w:szCs w:val="18"/>
                <w:color w:val="auto"/>
              </w:rPr>
            </w:pPr>
          </w:p>
        </w:tc>
        <w:tc>
          <w:tcPr>
            <w:tcW w:w="142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(11,108,250))</w:t>
            </w:r>
          </w:p>
        </w:tc>
        <w:tc>
          <w:tcPr>
            <w:tcW w:w="1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160"/>
              <w:spacing w:after="0"/>
              <w:rPr>
                <w:sz w:val="20"/>
                <w:szCs w:val="20"/>
                <w:color w:val="auto"/>
              </w:rPr>
            </w:pPr>
            <w:r>
              <w:rPr>
                <w:rFonts w:ascii="Arial" w:cs="Arial" w:eastAsia="Arial" w:hAnsi="Arial"/>
                <w:sz w:val="18"/>
                <w:szCs w:val="18"/>
                <w:color w:val="auto"/>
              </w:rPr>
              <w:t>(3,214,800)</w:t>
            </w:r>
          </w:p>
        </w:tc>
        <w:tc>
          <w:tcPr>
            <w:tcW w:w="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w:t>
            </w:r>
          </w:p>
        </w:tc>
        <w:tc>
          <w:tcPr>
            <w:tcW w:w="10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(14,323,050)</w:t>
            </w:r>
          </w:p>
        </w:tc>
        <w:tc>
          <w:tcPr>
            <w:tcW w:w="0" w:type="dxa"/>
            <w:vAlign w:val="bottom"/>
          </w:tcPr>
          <w:p>
            <w:pPr>
              <w:spacing w:after="0"/>
              <w:rPr>
                <w:sz w:val="1"/>
                <w:szCs w:val="1"/>
                <w:color w:val="auto"/>
              </w:rPr>
            </w:pPr>
          </w:p>
        </w:tc>
      </w:tr>
      <w:tr>
        <w:trPr>
          <w:trHeight w:val="229"/>
        </w:trPr>
        <w:tc>
          <w:tcPr>
            <w:tcW w:w="2840" w:type="dxa"/>
            <w:vAlign w:val="bottom"/>
            <w:gridSpan w:val="2"/>
          </w:tcPr>
          <w:p>
            <w:pPr>
              <w:spacing w:after="0"/>
              <w:rPr>
                <w:sz w:val="20"/>
                <w:szCs w:val="20"/>
                <w:color w:val="auto"/>
              </w:rPr>
            </w:pPr>
            <w:r>
              <w:rPr>
                <w:rFonts w:ascii="Arial" w:cs="Arial" w:eastAsia="Arial" w:hAnsi="Arial"/>
                <w:sz w:val="18"/>
                <w:szCs w:val="18"/>
                <w:color w:val="auto"/>
                <w:w w:val="89"/>
              </w:rPr>
              <w:t>Accumulated other comprehensive loss</w:t>
            </w: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420" w:type="dxa"/>
            <w:vAlign w:val="bottom"/>
            <w:gridSpan w:val="2"/>
          </w:tcPr>
          <w:p>
            <w:pPr>
              <w:jc w:val="right"/>
              <w:ind w:right="160"/>
              <w:spacing w:after="0"/>
              <w:rPr>
                <w:sz w:val="20"/>
                <w:szCs w:val="20"/>
                <w:color w:val="auto"/>
              </w:rPr>
            </w:pPr>
            <w:r>
              <w:rPr>
                <w:rFonts w:ascii="Arial" w:cs="Arial" w:eastAsia="Arial" w:hAnsi="Arial"/>
                <w:sz w:val="18"/>
                <w:szCs w:val="18"/>
                <w:color w:val="auto"/>
              </w:rPr>
              <w:t>(5,320)</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5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gridSpan w:val="2"/>
          </w:tcPr>
          <w:p>
            <w:pPr>
              <w:jc w:val="right"/>
              <w:ind w:right="40"/>
              <w:spacing w:after="0"/>
              <w:rPr>
                <w:sz w:val="20"/>
                <w:szCs w:val="20"/>
                <w:color w:val="auto"/>
              </w:rPr>
            </w:pPr>
            <w:r>
              <w:rPr>
                <w:rFonts w:ascii="Arial" w:cs="Arial" w:eastAsia="Arial" w:hAnsi="Arial"/>
                <w:sz w:val="18"/>
                <w:szCs w:val="18"/>
                <w:color w:val="auto"/>
              </w:rPr>
              <w:t>(5,320)</w:t>
            </w:r>
          </w:p>
        </w:tc>
        <w:tc>
          <w:tcPr>
            <w:tcW w:w="0" w:type="dxa"/>
            <w:vAlign w:val="bottom"/>
          </w:tcPr>
          <w:p>
            <w:pPr>
              <w:spacing w:after="0"/>
              <w:rPr>
                <w:sz w:val="1"/>
                <w:szCs w:val="1"/>
                <w:color w:val="auto"/>
              </w:rPr>
            </w:pPr>
          </w:p>
        </w:tc>
      </w:tr>
      <w:tr>
        <w:trPr>
          <w:trHeight w:val="178"/>
        </w:trPr>
        <w:tc>
          <w:tcPr>
            <w:tcW w:w="1200" w:type="dxa"/>
            <w:vAlign w:val="bottom"/>
            <w:tcBorders>
              <w:top w:val="single" w:sz="8" w:color="EEEEEE"/>
            </w:tcBorders>
            <w:shd w:val="clear" w:color="auto" w:fill="EEEEEE"/>
          </w:tcPr>
          <w:p>
            <w:pPr>
              <w:spacing w:after="0" w:line="177" w:lineRule="exact"/>
              <w:rPr>
                <w:sz w:val="20"/>
                <w:szCs w:val="20"/>
                <w:color w:val="auto"/>
              </w:rPr>
            </w:pPr>
            <w:r>
              <w:rPr>
                <w:rFonts w:ascii="Arial" w:cs="Arial" w:eastAsia="Arial" w:hAnsi="Arial"/>
                <w:sz w:val="18"/>
                <w:szCs w:val="18"/>
                <w:b w:val="1"/>
                <w:bCs w:val="1"/>
                <w:color w:val="auto"/>
              </w:rPr>
              <w:t>TOTAL</w:t>
            </w:r>
          </w:p>
        </w:tc>
        <w:tc>
          <w:tcPr>
            <w:tcW w:w="1640" w:type="dxa"/>
            <w:vAlign w:val="bottom"/>
            <w:tcBorders>
              <w:top w:val="single" w:sz="8" w:color="EEEEEE"/>
            </w:tcBorders>
            <w:shd w:val="clear" w:color="auto" w:fill="EEEEEE"/>
          </w:tcPr>
          <w:p>
            <w:pPr>
              <w:ind w:left="120"/>
              <w:spacing w:after="0" w:line="177" w:lineRule="exact"/>
              <w:rPr>
                <w:sz w:val="20"/>
                <w:szCs w:val="20"/>
                <w:color w:val="auto"/>
              </w:rPr>
            </w:pPr>
            <w:r>
              <w:rPr>
                <w:rFonts w:ascii="Arial" w:cs="Arial" w:eastAsia="Arial" w:hAnsi="Arial"/>
                <w:sz w:val="18"/>
                <w:szCs w:val="18"/>
                <w:b w:val="1"/>
                <w:bCs w:val="1"/>
                <w:color w:val="auto"/>
              </w:rPr>
              <w:t>NOCERA,</w:t>
            </w:r>
          </w:p>
        </w:tc>
        <w:tc>
          <w:tcPr>
            <w:tcW w:w="780" w:type="dxa"/>
            <w:vAlign w:val="bottom"/>
            <w:tcBorders>
              <w:top w:val="single" w:sz="8" w:color="EEEEEE"/>
            </w:tcBorders>
            <w:shd w:val="clear" w:color="auto" w:fill="EEEEEE"/>
          </w:tcPr>
          <w:p>
            <w:pPr>
              <w:jc w:val="right"/>
              <w:ind w:right="150"/>
              <w:spacing w:after="0" w:line="177" w:lineRule="exact"/>
              <w:rPr>
                <w:sz w:val="20"/>
                <w:szCs w:val="20"/>
                <w:color w:val="auto"/>
              </w:rPr>
            </w:pPr>
            <w:r>
              <w:rPr>
                <w:rFonts w:ascii="Arial" w:cs="Arial" w:eastAsia="Arial" w:hAnsi="Arial"/>
                <w:sz w:val="18"/>
                <w:szCs w:val="18"/>
                <w:b w:val="1"/>
                <w:bCs w:val="1"/>
                <w:color w:val="auto"/>
                <w:w w:val="98"/>
              </w:rPr>
              <w:t>INC.’S</w:t>
            </w:r>
          </w:p>
        </w:tc>
        <w:tc>
          <w:tcPr>
            <w:tcW w:w="280" w:type="dxa"/>
            <w:vAlign w:val="bottom"/>
            <w:tcBorders>
              <w:top w:val="single" w:sz="8" w:color="auto"/>
            </w:tcBorders>
            <w:shd w:val="clear" w:color="auto" w:fill="EEEEEE"/>
          </w:tcPr>
          <w:p>
            <w:pPr>
              <w:spacing w:after="0"/>
              <w:rPr>
                <w:sz w:val="15"/>
                <w:szCs w:val="15"/>
                <w:color w:val="auto"/>
              </w:rPr>
            </w:pPr>
          </w:p>
        </w:tc>
        <w:tc>
          <w:tcPr>
            <w:tcW w:w="1180" w:type="dxa"/>
            <w:vAlign w:val="bottom"/>
            <w:tcBorders>
              <w:top w:val="single" w:sz="8" w:color="auto"/>
            </w:tcBorders>
            <w:shd w:val="clear" w:color="auto" w:fill="EEEEEE"/>
          </w:tcPr>
          <w:p>
            <w:pPr>
              <w:spacing w:after="0"/>
              <w:rPr>
                <w:sz w:val="15"/>
                <w:szCs w:val="15"/>
                <w:color w:val="auto"/>
              </w:rPr>
            </w:pPr>
          </w:p>
        </w:tc>
        <w:tc>
          <w:tcPr>
            <w:tcW w:w="360" w:type="dxa"/>
            <w:vAlign w:val="bottom"/>
            <w:tcBorders>
              <w:top w:val="single" w:sz="8" w:color="EEEEEE"/>
            </w:tcBorders>
            <w:shd w:val="clear" w:color="auto" w:fill="EEEEEE"/>
          </w:tcPr>
          <w:p>
            <w:pPr>
              <w:spacing w:after="0"/>
              <w:rPr>
                <w:sz w:val="15"/>
                <w:szCs w:val="15"/>
                <w:color w:val="auto"/>
              </w:rPr>
            </w:pPr>
          </w:p>
        </w:tc>
        <w:tc>
          <w:tcPr>
            <w:tcW w:w="260" w:type="dxa"/>
            <w:vAlign w:val="bottom"/>
            <w:tcBorders>
              <w:top w:val="single" w:sz="8" w:color="auto"/>
            </w:tcBorders>
            <w:shd w:val="clear" w:color="auto" w:fill="EEEEEE"/>
          </w:tcPr>
          <w:p>
            <w:pPr>
              <w:spacing w:after="0"/>
              <w:rPr>
                <w:sz w:val="15"/>
                <w:szCs w:val="15"/>
                <w:color w:val="auto"/>
              </w:rPr>
            </w:pPr>
          </w:p>
        </w:tc>
        <w:tc>
          <w:tcPr>
            <w:tcW w:w="1200" w:type="dxa"/>
            <w:vAlign w:val="bottom"/>
            <w:tcBorders>
              <w:top w:val="single" w:sz="8" w:color="auto"/>
            </w:tcBorders>
            <w:shd w:val="clear" w:color="auto" w:fill="EEEEEE"/>
          </w:tcPr>
          <w:p>
            <w:pPr>
              <w:spacing w:after="0"/>
              <w:rPr>
                <w:sz w:val="15"/>
                <w:szCs w:val="15"/>
                <w:color w:val="auto"/>
              </w:rPr>
            </w:pPr>
          </w:p>
        </w:tc>
        <w:tc>
          <w:tcPr>
            <w:tcW w:w="220" w:type="dxa"/>
            <w:vAlign w:val="bottom"/>
            <w:tcBorders>
              <w:top w:val="single" w:sz="8" w:color="EEEEEE"/>
            </w:tcBorders>
            <w:shd w:val="clear" w:color="auto" w:fill="EEEEEE"/>
          </w:tcPr>
          <w:p>
            <w:pPr>
              <w:spacing w:after="0"/>
              <w:rPr>
                <w:sz w:val="15"/>
                <w:szCs w:val="15"/>
                <w:color w:val="auto"/>
              </w:rPr>
            </w:pPr>
          </w:p>
        </w:tc>
        <w:tc>
          <w:tcPr>
            <w:tcW w:w="120" w:type="dxa"/>
            <w:vAlign w:val="bottom"/>
            <w:tcBorders>
              <w:top w:val="single" w:sz="8" w:color="EEEEEE"/>
            </w:tcBorders>
            <w:shd w:val="clear" w:color="auto" w:fill="EEEEEE"/>
          </w:tcPr>
          <w:p>
            <w:pPr>
              <w:spacing w:after="0"/>
              <w:rPr>
                <w:sz w:val="15"/>
                <w:szCs w:val="15"/>
                <w:color w:val="auto"/>
              </w:rPr>
            </w:pPr>
          </w:p>
        </w:tc>
        <w:tc>
          <w:tcPr>
            <w:tcW w:w="120" w:type="dxa"/>
            <w:vAlign w:val="bottom"/>
            <w:tcBorders>
              <w:top w:val="single" w:sz="8" w:color="auto"/>
            </w:tcBorders>
            <w:shd w:val="clear" w:color="auto" w:fill="EEEEEE"/>
          </w:tcPr>
          <w:p>
            <w:pPr>
              <w:spacing w:after="0"/>
              <w:rPr>
                <w:sz w:val="15"/>
                <w:szCs w:val="15"/>
                <w:color w:val="auto"/>
              </w:rPr>
            </w:pPr>
          </w:p>
        </w:tc>
        <w:tc>
          <w:tcPr>
            <w:tcW w:w="1320" w:type="dxa"/>
            <w:vAlign w:val="bottom"/>
            <w:tcBorders>
              <w:top w:val="single" w:sz="8" w:color="auto"/>
            </w:tcBorders>
            <w:shd w:val="clear" w:color="auto" w:fill="EEEEEE"/>
          </w:tcPr>
          <w:p>
            <w:pPr>
              <w:spacing w:after="0"/>
              <w:rPr>
                <w:sz w:val="15"/>
                <w:szCs w:val="15"/>
                <w:color w:val="auto"/>
              </w:rPr>
            </w:pPr>
          </w:p>
        </w:tc>
        <w:tc>
          <w:tcPr>
            <w:tcW w:w="220" w:type="dxa"/>
            <w:vAlign w:val="bottom"/>
            <w:tcBorders>
              <w:top w:val="single" w:sz="8" w:color="EEEEEE"/>
            </w:tcBorders>
            <w:shd w:val="clear" w:color="auto" w:fill="EEEEEE"/>
          </w:tcPr>
          <w:p>
            <w:pPr>
              <w:spacing w:after="0"/>
              <w:rPr>
                <w:sz w:val="15"/>
                <w:szCs w:val="15"/>
                <w:color w:val="auto"/>
              </w:rPr>
            </w:pPr>
          </w:p>
        </w:tc>
        <w:tc>
          <w:tcPr>
            <w:tcW w:w="580" w:type="dxa"/>
            <w:vAlign w:val="bottom"/>
            <w:tcBorders>
              <w:top w:val="single" w:sz="8" w:color="EEEEEE"/>
            </w:tcBorders>
            <w:shd w:val="clear" w:color="auto" w:fill="EEEEEE"/>
          </w:tcPr>
          <w:p>
            <w:pPr>
              <w:spacing w:after="0"/>
              <w:rPr>
                <w:sz w:val="15"/>
                <w:szCs w:val="15"/>
                <w:color w:val="auto"/>
              </w:rPr>
            </w:pPr>
          </w:p>
        </w:tc>
        <w:tc>
          <w:tcPr>
            <w:tcW w:w="100" w:type="dxa"/>
            <w:vAlign w:val="bottom"/>
            <w:tcBorders>
              <w:top w:val="single" w:sz="8" w:color="EEEEEE"/>
            </w:tcBorders>
            <w:shd w:val="clear" w:color="auto" w:fill="EEEEEE"/>
          </w:tcPr>
          <w:p>
            <w:pPr>
              <w:spacing w:after="0"/>
              <w:rPr>
                <w:sz w:val="15"/>
                <w:szCs w:val="15"/>
                <w:color w:val="auto"/>
              </w:rPr>
            </w:pPr>
          </w:p>
        </w:tc>
        <w:tc>
          <w:tcPr>
            <w:tcW w:w="100" w:type="dxa"/>
            <w:vAlign w:val="bottom"/>
            <w:tcBorders>
              <w:top w:val="single" w:sz="8" w:color="EEEEEE"/>
            </w:tcBorders>
            <w:shd w:val="clear" w:color="auto" w:fill="EEEEEE"/>
          </w:tcPr>
          <w:p>
            <w:pPr>
              <w:spacing w:after="0"/>
              <w:rPr>
                <w:sz w:val="15"/>
                <w:szCs w:val="15"/>
                <w:color w:val="auto"/>
              </w:rPr>
            </w:pPr>
          </w:p>
        </w:tc>
        <w:tc>
          <w:tcPr>
            <w:tcW w:w="200" w:type="dxa"/>
            <w:vAlign w:val="bottom"/>
            <w:tcBorders>
              <w:top w:val="single" w:sz="8" w:color="auto"/>
            </w:tcBorders>
            <w:shd w:val="clear" w:color="auto" w:fill="EEEEEE"/>
          </w:tcPr>
          <w:p>
            <w:pPr>
              <w:spacing w:after="0"/>
              <w:rPr>
                <w:sz w:val="15"/>
                <w:szCs w:val="15"/>
                <w:color w:val="auto"/>
              </w:rPr>
            </w:pPr>
          </w:p>
        </w:tc>
        <w:tc>
          <w:tcPr>
            <w:tcW w:w="1260" w:type="dxa"/>
            <w:vAlign w:val="bottom"/>
            <w:tcBorders>
              <w:top w:val="single" w:sz="8" w:color="auto"/>
            </w:tcBorders>
            <w:shd w:val="clear" w:color="auto" w:fill="EEEEEE"/>
          </w:tcPr>
          <w:p>
            <w:pPr>
              <w:spacing w:after="0"/>
              <w:rPr>
                <w:sz w:val="15"/>
                <w:szCs w:val="15"/>
                <w:color w:val="auto"/>
              </w:rPr>
            </w:pPr>
          </w:p>
        </w:tc>
        <w:tc>
          <w:tcPr>
            <w:tcW w:w="100" w:type="dxa"/>
            <w:vAlign w:val="bottom"/>
            <w:tcBorders>
              <w:top w:val="single" w:sz="8" w:color="EEEEEE"/>
            </w:tcBorders>
            <w:shd w:val="clear" w:color="auto" w:fill="EEEEEE"/>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2840" w:type="dxa"/>
            <w:vAlign w:val="bottom"/>
            <w:gridSpan w:val="2"/>
            <w:shd w:val="clear" w:color="auto" w:fill="EEEEEE"/>
          </w:tcPr>
          <w:p>
            <w:pPr>
              <w:ind w:left="100"/>
              <w:spacing w:after="0"/>
              <w:rPr>
                <w:sz w:val="20"/>
                <w:szCs w:val="20"/>
                <w:color w:val="auto"/>
              </w:rPr>
            </w:pPr>
            <w:r>
              <w:rPr>
                <w:rFonts w:ascii="Arial" w:cs="Arial" w:eastAsia="Arial" w:hAnsi="Arial"/>
                <w:sz w:val="18"/>
                <w:szCs w:val="18"/>
                <w:b w:val="1"/>
                <w:bCs w:val="1"/>
                <w:color w:val="auto"/>
              </w:rPr>
              <w:t>STOCKHOLDERS’ EQUITY</w:t>
            </w:r>
          </w:p>
        </w:tc>
        <w:tc>
          <w:tcPr>
            <w:tcW w:w="780" w:type="dxa"/>
            <w:vAlign w:val="bottom"/>
            <w:shd w:val="clear" w:color="auto" w:fill="EEEEEE"/>
          </w:tcPr>
          <w:p>
            <w:pPr>
              <w:spacing w:after="0"/>
              <w:rPr>
                <w:sz w:val="20"/>
                <w:szCs w:val="20"/>
                <w:color w:val="auto"/>
              </w:rPr>
            </w:pPr>
          </w:p>
        </w:tc>
        <w:tc>
          <w:tcPr>
            <w:tcW w:w="280" w:type="dxa"/>
            <w:vAlign w:val="bottom"/>
            <w:shd w:val="clear" w:color="auto" w:fill="EEEEEE"/>
          </w:tcPr>
          <w:p>
            <w:pPr>
              <w:spacing w:after="0"/>
              <w:rPr>
                <w:sz w:val="20"/>
                <w:szCs w:val="20"/>
                <w:color w:val="auto"/>
              </w:rPr>
            </w:pP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64,662</w:t>
            </w:r>
          </w:p>
        </w:tc>
        <w:tc>
          <w:tcPr>
            <w:tcW w:w="260" w:type="dxa"/>
            <w:vAlign w:val="bottom"/>
            <w:shd w:val="clear" w:color="auto" w:fill="EEEEEE"/>
          </w:tcPr>
          <w:p>
            <w:pPr>
              <w:spacing w:after="0"/>
              <w:rPr>
                <w:sz w:val="20"/>
                <w:szCs w:val="20"/>
                <w:color w:val="auto"/>
              </w:rPr>
            </w:pPr>
          </w:p>
        </w:tc>
        <w:tc>
          <w:tcPr>
            <w:tcW w:w="14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b w:val="1"/>
                <w:bCs w:val="1"/>
                <w:color w:val="auto"/>
              </w:rPr>
              <w:t>4,270,517</w:t>
            </w:r>
          </w:p>
        </w:tc>
        <w:tc>
          <w:tcPr>
            <w:tcW w:w="120" w:type="dxa"/>
            <w:vAlign w:val="bottom"/>
            <w:shd w:val="clear" w:color="auto" w:fill="EEEEEE"/>
          </w:tcPr>
          <w:p>
            <w:pPr>
              <w:spacing w:after="0"/>
              <w:rPr>
                <w:sz w:val="20"/>
                <w:szCs w:val="20"/>
                <w:color w:val="auto"/>
              </w:rPr>
            </w:pPr>
          </w:p>
        </w:tc>
        <w:tc>
          <w:tcPr>
            <w:tcW w:w="120" w:type="dxa"/>
            <w:vAlign w:val="bottom"/>
            <w:shd w:val="clear" w:color="auto" w:fill="EEEEEE"/>
          </w:tcPr>
          <w:p>
            <w:pPr>
              <w:spacing w:after="0"/>
              <w:rPr>
                <w:sz w:val="20"/>
                <w:szCs w:val="20"/>
                <w:color w:val="auto"/>
              </w:rPr>
            </w:pPr>
          </w:p>
        </w:tc>
        <w:tc>
          <w:tcPr>
            <w:tcW w:w="154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b w:val="1"/>
                <w:bCs w:val="1"/>
                <w:color w:val="auto"/>
              </w:rPr>
              <w:t>5,342,449</w:t>
            </w:r>
          </w:p>
        </w:tc>
        <w:tc>
          <w:tcPr>
            <w:tcW w:w="580" w:type="dxa"/>
            <w:vAlign w:val="bottom"/>
            <w:shd w:val="clear" w:color="auto" w:fill="EEEEEE"/>
          </w:tcPr>
          <w:p>
            <w:pPr>
              <w:spacing w:after="0"/>
              <w:rPr>
                <w:sz w:val="20"/>
                <w:szCs w:val="20"/>
                <w:color w:val="auto"/>
              </w:rPr>
            </w:pPr>
          </w:p>
        </w:tc>
        <w:tc>
          <w:tcPr>
            <w:tcW w:w="100" w:type="dxa"/>
            <w:vAlign w:val="bottom"/>
            <w:shd w:val="clear" w:color="auto" w:fill="EEEEEE"/>
          </w:tcPr>
          <w:p>
            <w:pPr>
              <w:spacing w:after="0"/>
              <w:rPr>
                <w:sz w:val="20"/>
                <w:szCs w:val="20"/>
                <w:color w:val="auto"/>
              </w:rPr>
            </w:pPr>
          </w:p>
        </w:tc>
        <w:tc>
          <w:tcPr>
            <w:tcW w:w="100" w:type="dxa"/>
            <w:vAlign w:val="bottom"/>
            <w:shd w:val="clear" w:color="auto" w:fill="EEEEEE"/>
          </w:tcPr>
          <w:p>
            <w:pPr>
              <w:spacing w:after="0"/>
              <w:rPr>
                <w:sz w:val="20"/>
                <w:szCs w:val="20"/>
                <w:color w:val="auto"/>
              </w:rPr>
            </w:pPr>
          </w:p>
        </w:tc>
        <w:tc>
          <w:tcPr>
            <w:tcW w:w="200" w:type="dxa"/>
            <w:vAlign w:val="bottom"/>
            <w:shd w:val="clear" w:color="auto" w:fill="EEEEEE"/>
          </w:tcPr>
          <w:p>
            <w:pPr>
              <w:spacing w:after="0"/>
              <w:rPr>
                <w:sz w:val="20"/>
                <w:szCs w:val="20"/>
                <w:color w:val="auto"/>
              </w:rPr>
            </w:pPr>
          </w:p>
        </w:tc>
        <w:tc>
          <w:tcPr>
            <w:tcW w:w="13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b w:val="1"/>
                <w:bCs w:val="1"/>
                <w:color w:val="auto"/>
              </w:rPr>
              <w:t>9,677,628</w:t>
            </w:r>
          </w:p>
        </w:tc>
        <w:tc>
          <w:tcPr>
            <w:tcW w:w="0" w:type="dxa"/>
            <w:vAlign w:val="bottom"/>
          </w:tcPr>
          <w:p>
            <w:pPr>
              <w:spacing w:after="0"/>
              <w:rPr>
                <w:sz w:val="1"/>
                <w:szCs w:val="1"/>
                <w:color w:val="auto"/>
              </w:rPr>
            </w:pPr>
          </w:p>
        </w:tc>
      </w:tr>
      <w:tr>
        <w:trPr>
          <w:trHeight w:val="230"/>
        </w:trPr>
        <w:tc>
          <w:tcPr>
            <w:tcW w:w="2840" w:type="dxa"/>
            <w:vAlign w:val="bottom"/>
            <w:gridSpan w:val="2"/>
          </w:tcPr>
          <w:p>
            <w:pPr>
              <w:spacing w:after="0"/>
              <w:rPr>
                <w:sz w:val="20"/>
                <w:szCs w:val="20"/>
                <w:color w:val="auto"/>
              </w:rPr>
            </w:pPr>
            <w:r>
              <w:rPr>
                <w:rFonts w:ascii="Arial" w:cs="Arial" w:eastAsia="Arial" w:hAnsi="Arial"/>
                <w:sz w:val="18"/>
                <w:szCs w:val="18"/>
                <w:b w:val="1"/>
                <w:bCs w:val="1"/>
                <w:color w:val="auto"/>
              </w:rPr>
              <w:t>Non-controlling interest</w:t>
            </w:r>
          </w:p>
        </w:tc>
        <w:tc>
          <w:tcPr>
            <w:tcW w:w="780" w:type="dxa"/>
            <w:vAlign w:val="bottom"/>
          </w:tcPr>
          <w:p>
            <w:pPr>
              <w:spacing w:after="0"/>
              <w:rPr>
                <w:sz w:val="19"/>
                <w:szCs w:val="19"/>
                <w:color w:val="auto"/>
              </w:rPr>
            </w:pPr>
          </w:p>
        </w:tc>
        <w:tc>
          <w:tcPr>
            <w:tcW w:w="280" w:type="dxa"/>
            <w:vAlign w:val="bottom"/>
          </w:tcPr>
          <w:p>
            <w:pPr>
              <w:spacing w:after="0"/>
              <w:rPr>
                <w:sz w:val="19"/>
                <w:szCs w:val="19"/>
                <w:color w:val="auto"/>
              </w:rPr>
            </w:pPr>
          </w:p>
        </w:tc>
        <w:tc>
          <w:tcPr>
            <w:tcW w:w="154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260" w:type="dxa"/>
            <w:vAlign w:val="bottom"/>
          </w:tcPr>
          <w:p>
            <w:pPr>
              <w:spacing w:after="0"/>
              <w:rPr>
                <w:sz w:val="19"/>
                <w:szCs w:val="19"/>
                <w:color w:val="auto"/>
              </w:rPr>
            </w:pPr>
          </w:p>
        </w:tc>
        <w:tc>
          <w:tcPr>
            <w:tcW w:w="142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40" w:type="dxa"/>
            <w:vAlign w:val="bottom"/>
            <w:gridSpan w:val="2"/>
          </w:tcPr>
          <w:p>
            <w:pPr>
              <w:jc w:val="right"/>
              <w:ind w:right="220"/>
              <w:spacing w:after="0"/>
              <w:rPr>
                <w:sz w:val="20"/>
                <w:szCs w:val="20"/>
                <w:color w:val="auto"/>
              </w:rPr>
            </w:pPr>
            <w:r>
              <w:rPr>
                <w:rFonts w:ascii="Arial" w:cs="Arial" w:eastAsia="Arial" w:hAnsi="Arial"/>
                <w:sz w:val="18"/>
                <w:szCs w:val="18"/>
                <w:color w:val="auto"/>
              </w:rPr>
              <w:t>98,566</w:t>
            </w:r>
          </w:p>
        </w:tc>
        <w:tc>
          <w:tcPr>
            <w:tcW w:w="680" w:type="dxa"/>
            <w:vAlign w:val="bottom"/>
            <w:gridSpan w:val="2"/>
          </w:tcPr>
          <w:p>
            <w:pPr>
              <w:jc w:val="right"/>
              <w:ind w:right="100"/>
              <w:spacing w:after="0"/>
              <w:rPr>
                <w:sz w:val="20"/>
                <w:szCs w:val="20"/>
                <w:color w:val="auto"/>
              </w:rPr>
            </w:pPr>
            <w:r>
              <w:rPr>
                <w:rFonts w:ascii="Arial" w:cs="Arial" w:eastAsia="Arial" w:hAnsi="Arial"/>
                <w:sz w:val="18"/>
                <w:szCs w:val="18"/>
                <w:color w:val="auto"/>
              </w:rPr>
              <w:t>1</w:t>
            </w:r>
          </w:p>
        </w:tc>
        <w:tc>
          <w:tcPr>
            <w:tcW w:w="10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98,566</w:t>
            </w:r>
          </w:p>
        </w:tc>
        <w:tc>
          <w:tcPr>
            <w:tcW w:w="0" w:type="dxa"/>
            <w:vAlign w:val="bottom"/>
          </w:tcPr>
          <w:p>
            <w:pPr>
              <w:spacing w:after="0"/>
              <w:rPr>
                <w:sz w:val="1"/>
                <w:szCs w:val="1"/>
                <w:color w:val="auto"/>
              </w:rPr>
            </w:pPr>
          </w:p>
        </w:tc>
      </w:tr>
      <w:tr>
        <w:trPr>
          <w:trHeight w:val="210"/>
        </w:trPr>
        <w:tc>
          <w:tcPr>
            <w:tcW w:w="2840" w:type="dxa"/>
            <w:vAlign w:val="bottom"/>
            <w:tcBorders>
              <w:top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TOTAL SHAREHOLDER EUQITY</w:t>
            </w:r>
          </w:p>
        </w:tc>
        <w:tc>
          <w:tcPr>
            <w:tcW w:w="780" w:type="dxa"/>
            <w:vAlign w:val="bottom"/>
            <w:tcBorders>
              <w:top w:val="single" w:sz="8" w:color="EEEEEE"/>
            </w:tcBorders>
            <w:shd w:val="clear" w:color="auto" w:fill="EEEEEE"/>
          </w:tcPr>
          <w:p>
            <w:pPr>
              <w:spacing w:after="0"/>
              <w:rPr>
                <w:sz w:val="18"/>
                <w:szCs w:val="18"/>
                <w:color w:val="auto"/>
              </w:rPr>
            </w:pP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1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64,662</w:t>
            </w:r>
          </w:p>
        </w:tc>
        <w:tc>
          <w:tcPr>
            <w:tcW w:w="360" w:type="dxa"/>
            <w:vAlign w:val="bottom"/>
            <w:tcBorders>
              <w:top w:val="single" w:sz="8" w:color="EEEEEE"/>
            </w:tcBorders>
            <w:shd w:val="clear" w:color="auto" w:fill="EEEEEE"/>
          </w:tcPr>
          <w:p>
            <w:pPr>
              <w:spacing w:after="0"/>
              <w:rPr>
                <w:sz w:val="18"/>
                <w:szCs w:val="18"/>
                <w:color w:val="auto"/>
              </w:rPr>
            </w:pPr>
          </w:p>
        </w:tc>
        <w:tc>
          <w:tcPr>
            <w:tcW w:w="26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4,270,517</w:t>
            </w:r>
          </w:p>
        </w:tc>
        <w:tc>
          <w:tcPr>
            <w:tcW w:w="22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bottom w:val="single" w:sz="8" w:color="auto"/>
            </w:tcBorders>
            <w:shd w:val="clear" w:color="auto" w:fill="EEEEEE"/>
          </w:tcPr>
          <w:p>
            <w:pPr>
              <w:spacing w:after="0"/>
              <w:rPr>
                <w:sz w:val="18"/>
                <w:szCs w:val="18"/>
                <w:color w:val="auto"/>
              </w:rPr>
            </w:pPr>
          </w:p>
        </w:tc>
        <w:tc>
          <w:tcPr>
            <w:tcW w:w="13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5,441,015</w:t>
            </w:r>
          </w:p>
        </w:tc>
        <w:tc>
          <w:tcPr>
            <w:tcW w:w="220" w:type="dxa"/>
            <w:vAlign w:val="bottom"/>
            <w:tcBorders>
              <w:top w:val="single" w:sz="8" w:color="EEEEEE"/>
            </w:tcBorders>
            <w:shd w:val="clear" w:color="auto" w:fill="EEEEEE"/>
          </w:tcPr>
          <w:p>
            <w:pPr>
              <w:spacing w:after="0"/>
              <w:rPr>
                <w:sz w:val="18"/>
                <w:szCs w:val="18"/>
                <w:color w:val="auto"/>
              </w:rPr>
            </w:pPr>
          </w:p>
        </w:tc>
        <w:tc>
          <w:tcPr>
            <w:tcW w:w="58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10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bottom w:val="single" w:sz="8" w:color="auto"/>
            </w:tcBorders>
            <w:shd w:val="clear" w:color="auto" w:fill="EEEEEE"/>
          </w:tcPr>
          <w:p>
            <w:pPr>
              <w:spacing w:after="0"/>
              <w:rPr>
                <w:sz w:val="18"/>
                <w:szCs w:val="18"/>
                <w:color w:val="auto"/>
              </w:rPr>
            </w:pPr>
          </w:p>
        </w:tc>
        <w:tc>
          <w:tcPr>
            <w:tcW w:w="12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9,776,194</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10"/>
        </w:trPr>
        <w:tc>
          <w:tcPr>
            <w:tcW w:w="1200" w:type="dxa"/>
            <w:vAlign w:val="bottom"/>
          </w:tcPr>
          <w:p>
            <w:pPr>
              <w:spacing w:after="0"/>
              <w:rPr>
                <w:sz w:val="18"/>
                <w:szCs w:val="18"/>
                <w:color w:val="auto"/>
              </w:rPr>
            </w:pPr>
          </w:p>
        </w:tc>
        <w:tc>
          <w:tcPr>
            <w:tcW w:w="164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18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88"/>
        </w:trPr>
        <w:tc>
          <w:tcPr>
            <w:tcW w:w="1200" w:type="dxa"/>
            <w:vAlign w:val="bottom"/>
            <w:shd w:val="clear" w:color="auto" w:fill="EEEEEE"/>
          </w:tcPr>
          <w:p>
            <w:pPr>
              <w:spacing w:after="0" w:line="189" w:lineRule="exact"/>
              <w:rPr>
                <w:sz w:val="20"/>
                <w:szCs w:val="20"/>
                <w:color w:val="auto"/>
              </w:rPr>
            </w:pPr>
            <w:r>
              <w:rPr>
                <w:rFonts w:ascii="Arial" w:cs="Arial" w:eastAsia="Arial" w:hAnsi="Arial"/>
                <w:sz w:val="18"/>
                <w:szCs w:val="18"/>
                <w:b w:val="1"/>
                <w:bCs w:val="1"/>
                <w:color w:val="auto"/>
              </w:rPr>
              <w:t>TOTAL</w:t>
            </w:r>
          </w:p>
        </w:tc>
        <w:tc>
          <w:tcPr>
            <w:tcW w:w="1640" w:type="dxa"/>
            <w:vAlign w:val="bottom"/>
            <w:shd w:val="clear" w:color="auto" w:fill="EEEEEE"/>
          </w:tcPr>
          <w:p>
            <w:pPr>
              <w:ind w:left="40"/>
              <w:spacing w:after="0" w:line="189" w:lineRule="exact"/>
              <w:rPr>
                <w:sz w:val="20"/>
                <w:szCs w:val="20"/>
                <w:color w:val="auto"/>
              </w:rPr>
            </w:pPr>
            <w:r>
              <w:rPr>
                <w:rFonts w:ascii="Arial" w:cs="Arial" w:eastAsia="Arial" w:hAnsi="Arial"/>
                <w:sz w:val="18"/>
                <w:szCs w:val="18"/>
                <w:b w:val="1"/>
                <w:bCs w:val="1"/>
                <w:color w:val="auto"/>
              </w:rPr>
              <w:t>LIABILITIES</w:t>
            </w:r>
          </w:p>
        </w:tc>
        <w:tc>
          <w:tcPr>
            <w:tcW w:w="1060" w:type="dxa"/>
            <w:vAlign w:val="bottom"/>
            <w:gridSpan w:val="2"/>
            <w:shd w:val="clear" w:color="auto" w:fill="EEEEEE"/>
          </w:tcPr>
          <w:p>
            <w:pPr>
              <w:jc w:val="right"/>
              <w:ind w:right="520"/>
              <w:spacing w:after="0" w:line="189" w:lineRule="exact"/>
              <w:rPr>
                <w:sz w:val="20"/>
                <w:szCs w:val="20"/>
                <w:color w:val="auto"/>
              </w:rPr>
            </w:pPr>
            <w:r>
              <w:rPr>
                <w:rFonts w:ascii="Arial" w:cs="Arial" w:eastAsia="Arial" w:hAnsi="Arial"/>
                <w:sz w:val="18"/>
                <w:szCs w:val="18"/>
                <w:b w:val="1"/>
                <w:bCs w:val="1"/>
                <w:color w:val="auto"/>
              </w:rPr>
              <w:t>AND</w:t>
            </w:r>
          </w:p>
        </w:tc>
        <w:tc>
          <w:tcPr>
            <w:tcW w:w="1180" w:type="dxa"/>
            <w:vAlign w:val="bottom"/>
            <w:shd w:val="clear" w:color="auto" w:fill="EEEEEE"/>
          </w:tcPr>
          <w:p>
            <w:pPr>
              <w:spacing w:after="0"/>
              <w:rPr>
                <w:sz w:val="16"/>
                <w:szCs w:val="16"/>
                <w:color w:val="auto"/>
              </w:rPr>
            </w:pPr>
          </w:p>
        </w:tc>
        <w:tc>
          <w:tcPr>
            <w:tcW w:w="360" w:type="dxa"/>
            <w:vAlign w:val="bottom"/>
            <w:shd w:val="clear" w:color="auto" w:fill="EEEEEE"/>
          </w:tcPr>
          <w:p>
            <w:pPr>
              <w:spacing w:after="0"/>
              <w:rPr>
                <w:sz w:val="16"/>
                <w:szCs w:val="16"/>
                <w:color w:val="auto"/>
              </w:rPr>
            </w:pPr>
          </w:p>
        </w:tc>
        <w:tc>
          <w:tcPr>
            <w:tcW w:w="260" w:type="dxa"/>
            <w:vAlign w:val="bottom"/>
            <w:vMerge w:val="restart"/>
            <w:shd w:val="clear" w:color="auto" w:fill="EEEEEE"/>
          </w:tcPr>
          <w:p>
            <w:pPr>
              <w:jc w:val="right"/>
              <w:ind w:right="107"/>
              <w:spacing w:after="0"/>
              <w:rPr>
                <w:sz w:val="20"/>
                <w:szCs w:val="20"/>
                <w:color w:val="auto"/>
              </w:rPr>
            </w:pPr>
            <w:r>
              <w:rPr>
                <w:rFonts w:ascii="Arial" w:cs="Arial" w:eastAsia="Arial" w:hAnsi="Arial"/>
                <w:sz w:val="15"/>
                <w:szCs w:val="15"/>
                <w:b w:val="1"/>
                <w:bCs w:val="1"/>
                <w:color w:val="auto"/>
                <w:w w:val="71"/>
              </w:rPr>
              <w:t>$</w:t>
            </w:r>
          </w:p>
        </w:tc>
        <w:tc>
          <w:tcPr>
            <w:tcW w:w="1420" w:type="dxa"/>
            <w:vAlign w:val="bottom"/>
            <w:gridSpan w:val="2"/>
            <w:vMerge w:val="restart"/>
            <w:shd w:val="clear" w:color="auto" w:fill="EEEEEE"/>
          </w:tcPr>
          <w:p>
            <w:pPr>
              <w:jc w:val="right"/>
              <w:ind w:right="220"/>
              <w:spacing w:after="0"/>
              <w:rPr>
                <w:sz w:val="20"/>
                <w:szCs w:val="20"/>
                <w:color w:val="auto"/>
              </w:rPr>
            </w:pPr>
            <w:r>
              <w:rPr>
                <w:rFonts w:ascii="Arial" w:cs="Arial" w:eastAsia="Arial" w:hAnsi="Arial"/>
                <w:sz w:val="18"/>
                <w:szCs w:val="18"/>
                <w:b w:val="1"/>
                <w:bCs w:val="1"/>
                <w:color w:val="auto"/>
              </w:rPr>
              <w:t>5,250,133</w:t>
            </w:r>
          </w:p>
        </w:tc>
        <w:tc>
          <w:tcPr>
            <w:tcW w:w="240" w:type="dxa"/>
            <w:vAlign w:val="bottom"/>
            <w:gridSpan w:val="2"/>
            <w:vMerge w:val="restart"/>
            <w:shd w:val="clear" w:color="auto" w:fill="EEEEEE"/>
          </w:tcPr>
          <w:p>
            <w:pPr>
              <w:jc w:val="right"/>
              <w:ind w:right="40"/>
              <w:spacing w:after="0"/>
              <w:rPr>
                <w:sz w:val="20"/>
                <w:szCs w:val="20"/>
                <w:color w:val="auto"/>
              </w:rPr>
            </w:pPr>
            <w:r>
              <w:rPr>
                <w:rFonts w:ascii="Arial" w:cs="Arial" w:eastAsia="Arial" w:hAnsi="Arial"/>
                <w:sz w:val="18"/>
                <w:szCs w:val="18"/>
                <w:b w:val="1"/>
                <w:bCs w:val="1"/>
                <w:color w:val="auto"/>
              </w:rPr>
              <w:t>$</w:t>
            </w:r>
          </w:p>
        </w:tc>
        <w:tc>
          <w:tcPr>
            <w:tcW w:w="1540" w:type="dxa"/>
            <w:vAlign w:val="bottom"/>
            <w:gridSpan w:val="2"/>
            <w:vMerge w:val="restart"/>
            <w:shd w:val="clear" w:color="auto" w:fill="EEEEEE"/>
          </w:tcPr>
          <w:p>
            <w:pPr>
              <w:jc w:val="right"/>
              <w:ind w:right="220"/>
              <w:spacing w:after="0"/>
              <w:rPr>
                <w:sz w:val="20"/>
                <w:szCs w:val="20"/>
                <w:color w:val="auto"/>
              </w:rPr>
            </w:pPr>
            <w:r>
              <w:rPr>
                <w:rFonts w:ascii="Arial" w:cs="Arial" w:eastAsia="Arial" w:hAnsi="Arial"/>
                <w:sz w:val="18"/>
                <w:szCs w:val="18"/>
                <w:b w:val="1"/>
                <w:bCs w:val="1"/>
                <w:color w:val="auto"/>
              </w:rPr>
              <w:t>5,441,015</w:t>
            </w:r>
          </w:p>
        </w:tc>
        <w:tc>
          <w:tcPr>
            <w:tcW w:w="580" w:type="dxa"/>
            <w:vAlign w:val="bottom"/>
            <w:shd w:val="clear" w:color="auto" w:fill="EEEEEE"/>
          </w:tcPr>
          <w:p>
            <w:pPr>
              <w:spacing w:after="0"/>
              <w:rPr>
                <w:sz w:val="16"/>
                <w:szCs w:val="16"/>
                <w:color w:val="auto"/>
              </w:rPr>
            </w:pPr>
          </w:p>
        </w:tc>
        <w:tc>
          <w:tcPr>
            <w:tcW w:w="100" w:type="dxa"/>
            <w:vAlign w:val="bottom"/>
            <w:shd w:val="clear" w:color="auto" w:fill="EEEEEE"/>
          </w:tcPr>
          <w:p>
            <w:pPr>
              <w:spacing w:after="0"/>
              <w:rPr>
                <w:sz w:val="16"/>
                <w:szCs w:val="16"/>
                <w:color w:val="auto"/>
              </w:rPr>
            </w:pPr>
          </w:p>
        </w:tc>
        <w:tc>
          <w:tcPr>
            <w:tcW w:w="300" w:type="dxa"/>
            <w:vAlign w:val="bottom"/>
            <w:gridSpan w:val="2"/>
            <w:vMerge w:val="restart"/>
            <w:shd w:val="clear" w:color="auto" w:fill="EEEEEE"/>
          </w:tcPr>
          <w:p>
            <w:pPr>
              <w:jc w:val="right"/>
              <w:ind w:right="100"/>
              <w:spacing w:after="0"/>
              <w:rPr>
                <w:sz w:val="20"/>
                <w:szCs w:val="20"/>
                <w:color w:val="auto"/>
              </w:rPr>
            </w:pPr>
            <w:r>
              <w:rPr>
                <w:rFonts w:ascii="Arial" w:cs="Arial" w:eastAsia="Arial" w:hAnsi="Arial"/>
                <w:sz w:val="18"/>
                <w:szCs w:val="18"/>
                <w:b w:val="1"/>
                <w:bCs w:val="1"/>
                <w:color w:val="auto"/>
              </w:rPr>
              <w:t>$</w:t>
            </w:r>
          </w:p>
        </w:tc>
        <w:tc>
          <w:tcPr>
            <w:tcW w:w="1360" w:type="dxa"/>
            <w:vAlign w:val="bottom"/>
            <w:gridSpan w:val="2"/>
            <w:vMerge w:val="restart"/>
            <w:shd w:val="clear" w:color="auto" w:fill="EEEEEE"/>
          </w:tcPr>
          <w:p>
            <w:pPr>
              <w:jc w:val="right"/>
              <w:ind w:right="100"/>
              <w:spacing w:after="0"/>
              <w:rPr>
                <w:sz w:val="20"/>
                <w:szCs w:val="20"/>
                <w:color w:val="auto"/>
              </w:rPr>
            </w:pPr>
            <w:r>
              <w:rPr>
                <w:rFonts w:ascii="Arial" w:cs="Arial" w:eastAsia="Arial" w:hAnsi="Arial"/>
                <w:sz w:val="18"/>
                <w:szCs w:val="18"/>
                <w:b w:val="1"/>
                <w:bCs w:val="1"/>
                <w:color w:val="auto"/>
              </w:rPr>
              <w:t>10,755,842</w:t>
            </w:r>
          </w:p>
        </w:tc>
        <w:tc>
          <w:tcPr>
            <w:tcW w:w="0" w:type="dxa"/>
            <w:vAlign w:val="bottom"/>
          </w:tcPr>
          <w:p>
            <w:pPr>
              <w:spacing w:after="0"/>
              <w:rPr>
                <w:sz w:val="1"/>
                <w:szCs w:val="1"/>
                <w:color w:val="auto"/>
              </w:rPr>
            </w:pPr>
          </w:p>
        </w:tc>
      </w:tr>
      <w:tr>
        <w:trPr>
          <w:trHeight w:val="230"/>
        </w:trPr>
        <w:tc>
          <w:tcPr>
            <w:tcW w:w="2840" w:type="dxa"/>
            <w:vAlign w:val="bottom"/>
            <w:gridSpan w:val="2"/>
            <w:shd w:val="clear" w:color="auto" w:fill="EEEEEE"/>
          </w:tcPr>
          <w:p>
            <w:pPr>
              <w:ind w:left="100"/>
              <w:spacing w:after="0"/>
              <w:rPr>
                <w:sz w:val="20"/>
                <w:szCs w:val="20"/>
                <w:color w:val="auto"/>
              </w:rPr>
            </w:pPr>
            <w:r>
              <w:rPr>
                <w:rFonts w:ascii="Arial" w:cs="Arial" w:eastAsia="Arial" w:hAnsi="Arial"/>
                <w:sz w:val="18"/>
                <w:szCs w:val="18"/>
                <w:b w:val="1"/>
                <w:bCs w:val="1"/>
                <w:color w:val="auto"/>
              </w:rPr>
              <w:t>STOCKHOLDER EQUITY</w:t>
            </w:r>
          </w:p>
        </w:tc>
        <w:tc>
          <w:tcPr>
            <w:tcW w:w="106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54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64,694</w:t>
            </w:r>
          </w:p>
        </w:tc>
        <w:tc>
          <w:tcPr>
            <w:tcW w:w="260" w:type="dxa"/>
            <w:vAlign w:val="bottom"/>
            <w:vMerge w:val="continue"/>
            <w:shd w:val="clear" w:color="auto" w:fill="EEEEEE"/>
          </w:tcPr>
          <w:p>
            <w:pPr>
              <w:spacing w:after="0"/>
              <w:rPr>
                <w:sz w:val="20"/>
                <w:szCs w:val="20"/>
                <w:color w:val="auto"/>
              </w:rPr>
            </w:pPr>
          </w:p>
        </w:tc>
        <w:tc>
          <w:tcPr>
            <w:tcW w:w="1420" w:type="dxa"/>
            <w:vAlign w:val="bottom"/>
            <w:gridSpan w:val="2"/>
            <w:vMerge w:val="continue"/>
            <w:shd w:val="clear" w:color="auto" w:fill="EEEEEE"/>
          </w:tcPr>
          <w:p>
            <w:pPr>
              <w:spacing w:after="0"/>
              <w:rPr>
                <w:sz w:val="20"/>
                <w:szCs w:val="20"/>
                <w:color w:val="auto"/>
              </w:rPr>
            </w:pPr>
          </w:p>
        </w:tc>
        <w:tc>
          <w:tcPr>
            <w:tcW w:w="240" w:type="dxa"/>
            <w:vAlign w:val="bottom"/>
            <w:gridSpan w:val="2"/>
            <w:vMerge w:val="continue"/>
            <w:shd w:val="clear" w:color="auto" w:fill="EEEEEE"/>
          </w:tcPr>
          <w:p>
            <w:pPr>
              <w:spacing w:after="0"/>
              <w:rPr>
                <w:sz w:val="20"/>
                <w:szCs w:val="20"/>
                <w:color w:val="auto"/>
              </w:rPr>
            </w:pPr>
          </w:p>
        </w:tc>
        <w:tc>
          <w:tcPr>
            <w:tcW w:w="1540" w:type="dxa"/>
            <w:vAlign w:val="bottom"/>
            <w:gridSpan w:val="2"/>
            <w:vMerge w:val="continue"/>
            <w:shd w:val="clear" w:color="auto" w:fill="EEEEEE"/>
          </w:tcPr>
          <w:p>
            <w:pPr>
              <w:spacing w:after="0"/>
              <w:rPr>
                <w:sz w:val="20"/>
                <w:szCs w:val="20"/>
                <w:color w:val="auto"/>
              </w:rPr>
            </w:pPr>
          </w:p>
        </w:tc>
        <w:tc>
          <w:tcPr>
            <w:tcW w:w="580" w:type="dxa"/>
            <w:vAlign w:val="bottom"/>
            <w:shd w:val="clear" w:color="auto" w:fill="EEEEEE"/>
          </w:tcPr>
          <w:p>
            <w:pPr>
              <w:spacing w:after="0"/>
              <w:rPr>
                <w:sz w:val="20"/>
                <w:szCs w:val="20"/>
                <w:color w:val="auto"/>
              </w:rPr>
            </w:pPr>
          </w:p>
        </w:tc>
        <w:tc>
          <w:tcPr>
            <w:tcW w:w="100" w:type="dxa"/>
            <w:vAlign w:val="bottom"/>
            <w:shd w:val="clear" w:color="auto" w:fill="EEEEEE"/>
          </w:tcPr>
          <w:p>
            <w:pPr>
              <w:spacing w:after="0"/>
              <w:rPr>
                <w:sz w:val="20"/>
                <w:szCs w:val="20"/>
                <w:color w:val="auto"/>
              </w:rPr>
            </w:pPr>
          </w:p>
        </w:tc>
        <w:tc>
          <w:tcPr>
            <w:tcW w:w="300" w:type="dxa"/>
            <w:vAlign w:val="bottom"/>
            <w:gridSpan w:val="2"/>
            <w:vMerge w:val="continue"/>
            <w:shd w:val="clear" w:color="auto" w:fill="EEEEEE"/>
          </w:tcPr>
          <w:p>
            <w:pPr>
              <w:spacing w:after="0"/>
              <w:rPr>
                <w:sz w:val="20"/>
                <w:szCs w:val="20"/>
                <w:color w:val="auto"/>
              </w:rPr>
            </w:pPr>
          </w:p>
        </w:tc>
        <w:tc>
          <w:tcPr>
            <w:tcW w:w="1360" w:type="dxa"/>
            <w:vAlign w:val="bottom"/>
            <w:gridSpan w:val="2"/>
            <w:vMerge w:val="continue"/>
            <w:shd w:val="clear" w:color="auto" w:fill="EEEEEE"/>
          </w:tcPr>
          <w:p>
            <w:pPr>
              <w:spacing w:after="0"/>
              <w:rPr>
                <w:sz w:val="20"/>
                <w:szCs w:val="20"/>
                <w:color w:val="auto"/>
              </w:rPr>
            </w:pPr>
          </w:p>
        </w:tc>
        <w:tc>
          <w:tcPr>
            <w:tcW w:w="0" w:type="dxa"/>
            <w:vAlign w:val="bottom"/>
          </w:tcPr>
          <w:p>
            <w:pPr>
              <w:spacing w:after="0"/>
              <w:rPr>
                <w:sz w:val="1"/>
                <w:szCs w:val="1"/>
                <w:color w:val="auto"/>
              </w:rPr>
            </w:pPr>
          </w:p>
        </w:tc>
      </w:tr>
      <w:tr>
        <w:trPr>
          <w:trHeight w:val="20"/>
        </w:trPr>
        <w:tc>
          <w:tcPr>
            <w:tcW w:w="1200" w:type="dxa"/>
            <w:vAlign w:val="bottom"/>
            <w:tcBorders>
              <w:top w:val="single" w:sz="8" w:color="EEEEEE"/>
            </w:tcBorders>
          </w:tcPr>
          <w:p>
            <w:pPr>
              <w:spacing w:after="0" w:line="20" w:lineRule="exact"/>
              <w:rPr>
                <w:sz w:val="1"/>
                <w:szCs w:val="1"/>
                <w:color w:val="auto"/>
              </w:rPr>
            </w:pPr>
          </w:p>
        </w:tc>
        <w:tc>
          <w:tcPr>
            <w:tcW w:w="164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EEEEEE"/>
            </w:tcBorders>
          </w:tcPr>
          <w:p>
            <w:pPr>
              <w:spacing w:after="0" w:line="20" w:lineRule="exact"/>
              <w:rPr>
                <w:sz w:val="1"/>
                <w:szCs w:val="1"/>
                <w:color w:val="auto"/>
              </w:rPr>
            </w:pPr>
          </w:p>
        </w:tc>
        <w:tc>
          <w:tcPr>
            <w:tcW w:w="280" w:type="dxa"/>
            <w:vAlign w:val="bottom"/>
            <w:tcBorders>
              <w:top w:val="single" w:sz="8" w:color="auto"/>
              <w:bottom w:val="single" w:sz="8" w:color="auto"/>
            </w:tcBorders>
          </w:tcPr>
          <w:p>
            <w:pPr>
              <w:spacing w:after="0" w:line="20" w:lineRule="exact"/>
              <w:rPr>
                <w:sz w:val="1"/>
                <w:szCs w:val="1"/>
                <w:color w:val="auto"/>
              </w:rPr>
            </w:pPr>
          </w:p>
        </w:tc>
        <w:tc>
          <w:tcPr>
            <w:tcW w:w="11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EEEEEE"/>
            </w:tcBorders>
          </w:tcPr>
          <w:p>
            <w:pPr>
              <w:spacing w:after="0" w:line="20" w:lineRule="exact"/>
              <w:rPr>
                <w:sz w:val="1"/>
                <w:szCs w:val="1"/>
                <w:color w:val="auto"/>
              </w:rPr>
            </w:pPr>
          </w:p>
        </w:tc>
        <w:tc>
          <w:tcPr>
            <w:tcW w:w="260" w:type="dxa"/>
            <w:vAlign w:val="bottom"/>
            <w:tcBorders>
              <w:top w:val="single" w:sz="8" w:color="auto"/>
              <w:bottom w:val="single" w:sz="8" w:color="auto"/>
            </w:tcBorders>
          </w:tcPr>
          <w:p>
            <w:pPr>
              <w:spacing w:after="0" w:line="20" w:lineRule="exact"/>
              <w:rPr>
                <w:sz w:val="1"/>
                <w:szCs w:val="1"/>
                <w:color w:val="auto"/>
              </w:rPr>
            </w:pPr>
          </w:p>
        </w:tc>
        <w:tc>
          <w:tcPr>
            <w:tcW w:w="120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120" w:type="dxa"/>
            <w:vAlign w:val="bottom"/>
            <w:tcBorders>
              <w:top w:val="single" w:sz="8" w:color="auto"/>
              <w:bottom w:val="single" w:sz="8" w:color="auto"/>
            </w:tcBorders>
          </w:tcPr>
          <w:p>
            <w:pPr>
              <w:spacing w:after="0" w:line="20" w:lineRule="exact"/>
              <w:rPr>
                <w:sz w:val="1"/>
                <w:szCs w:val="1"/>
                <w:color w:val="auto"/>
              </w:rPr>
            </w:pPr>
          </w:p>
        </w:tc>
        <w:tc>
          <w:tcPr>
            <w:tcW w:w="132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Borders>
              <w:top w:val="single" w:sz="8" w:color="EEEEEE"/>
            </w:tcBorders>
          </w:tcPr>
          <w:p>
            <w:pPr>
              <w:spacing w:after="0" w:line="20" w:lineRule="exact"/>
              <w:rPr>
                <w:sz w:val="1"/>
                <w:szCs w:val="1"/>
                <w:color w:val="auto"/>
              </w:rPr>
            </w:pPr>
          </w:p>
        </w:tc>
        <w:tc>
          <w:tcPr>
            <w:tcW w:w="58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200" w:type="dxa"/>
            <w:vAlign w:val="bottom"/>
            <w:tcBorders>
              <w:top w:val="single" w:sz="8" w:color="auto"/>
              <w:bottom w:val="single" w:sz="8" w:color="auto"/>
            </w:tcBorders>
          </w:tcPr>
          <w:p>
            <w:pPr>
              <w:spacing w:after="0" w:line="20" w:lineRule="exact"/>
              <w:rPr>
                <w:sz w:val="1"/>
                <w:szCs w:val="1"/>
                <w:color w:val="auto"/>
              </w:rPr>
            </w:pPr>
          </w:p>
        </w:tc>
        <w:tc>
          <w:tcPr>
            <w:tcW w:w="12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 Forma Adjustments to the unaudited June 30, 2022 Condensed Combined Balance Sheet:</w:t>
      </w:r>
    </w:p>
    <w:p>
      <w:pPr>
        <w:spacing w:after="0" w:line="229" w:lineRule="exact"/>
        <w:rPr>
          <w:sz w:val="20"/>
          <w:szCs w:val="20"/>
          <w:color w:val="auto"/>
        </w:rPr>
      </w:pPr>
    </w:p>
    <w:p>
      <w:pPr>
        <w:ind w:left="300" w:hanging="292"/>
        <w:spacing w:after="0"/>
        <w:tabs>
          <w:tab w:leader="none" w:pos="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Derived from the unaudited balance sheet of Meixin as of June 30, 2022</w:t>
      </w:r>
    </w:p>
    <w:p>
      <w:pPr>
        <w:spacing w:after="0" w:line="23" w:lineRule="exact"/>
        <w:rPr>
          <w:rFonts w:ascii="Arial" w:cs="Arial" w:eastAsia="Arial" w:hAnsi="Arial"/>
          <w:sz w:val="18"/>
          <w:szCs w:val="18"/>
          <w:color w:val="auto"/>
        </w:rPr>
      </w:pPr>
    </w:p>
    <w:p>
      <w:pPr>
        <w:ind w:left="300" w:hanging="292"/>
        <w:spacing w:after="0"/>
        <w:tabs>
          <w:tab w:leader="none" w:pos="300" w:val="left"/>
        </w:tabs>
        <w:numPr>
          <w:ilvl w:val="0"/>
          <w:numId w:val="3"/>
        </w:numPr>
        <w:rPr>
          <w:rFonts w:ascii="Arial" w:cs="Arial" w:eastAsia="Arial" w:hAnsi="Arial"/>
          <w:sz w:val="18"/>
          <w:szCs w:val="18"/>
          <w:color w:val="auto"/>
        </w:rPr>
      </w:pPr>
      <w:r>
        <w:rPr>
          <w:rFonts w:ascii="Arial" w:cs="Arial" w:eastAsia="Arial" w:hAnsi="Arial"/>
          <w:sz w:val="18"/>
          <w:szCs w:val="18"/>
          <w:color w:val="auto"/>
        </w:rPr>
        <w:t>Derived from the unaudited balance sheet of Nocera as of June 30, 2022</w:t>
      </w:r>
    </w:p>
    <w:p>
      <w:pPr>
        <w:spacing w:after="0" w:line="211" w:lineRule="exact"/>
        <w:rPr>
          <w:sz w:val="20"/>
          <w:szCs w:val="20"/>
          <w:color w:val="auto"/>
        </w:rPr>
      </w:pPr>
    </w:p>
    <w:p>
      <w:pPr>
        <w:ind w:left="260" w:hanging="252"/>
        <w:spacing w:after="0"/>
        <w:tabs>
          <w:tab w:leader="none" w:pos="2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reflect the acquisition of 80% interest in Meixin at a consideration of US$4,300,000</w:t>
      </w:r>
    </w:p>
    <w:p>
      <w:pPr>
        <w:spacing w:after="0" w:line="23" w:lineRule="exact"/>
        <w:rPr>
          <w:rFonts w:ascii="Arial" w:cs="Arial" w:eastAsia="Arial" w:hAnsi="Arial"/>
          <w:sz w:val="18"/>
          <w:szCs w:val="18"/>
          <w:color w:val="auto"/>
        </w:rPr>
      </w:pPr>
    </w:p>
    <w:p>
      <w:pPr>
        <w:ind w:left="260" w:hanging="252"/>
        <w:spacing w:after="0"/>
        <w:tabs>
          <w:tab w:leader="none" w:pos="2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reflect the 2:3 reverse stock split for each share of common stock issued and outstanding</w:t>
      </w:r>
    </w:p>
    <w:p>
      <w:pPr>
        <w:spacing w:after="0" w:line="9" w:lineRule="exact"/>
        <w:rPr>
          <w:rFonts w:ascii="Arial" w:cs="Arial" w:eastAsia="Arial" w:hAnsi="Arial"/>
          <w:sz w:val="18"/>
          <w:szCs w:val="18"/>
          <w:color w:val="auto"/>
        </w:rPr>
      </w:pPr>
    </w:p>
    <w:p>
      <w:pPr>
        <w:ind w:left="260" w:hanging="252"/>
        <w:spacing w:after="0"/>
        <w:tabs>
          <w:tab w:leader="none" w:pos="2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to reflect the issuance of 1,880,000 at common stock upon IPO</w:t>
      </w:r>
    </w:p>
    <w:p>
      <w:pPr>
        <w:spacing w:after="0" w:line="200" w:lineRule="exact"/>
        <w:rPr>
          <w:sz w:val="20"/>
          <w:szCs w:val="20"/>
          <w:color w:val="auto"/>
        </w:rPr>
      </w:pPr>
    </w:p>
    <w:p>
      <w:pPr>
        <w:spacing w:after="0" w:line="33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10" w:right="339" w:bottom="1440" w:gutter="0" w:footer="0" w:header="0"/>
        </w:sectPr>
      </w:pPr>
    </w:p>
    <w:bookmarkStart w:id="7" w:name="page8"/>
    <w:bookmarkEnd w:id="7"/>
    <w:p>
      <w:pPr>
        <w:ind w:right="5260"/>
        <w:spacing w:after="0" w:line="282" w:lineRule="auto"/>
        <w:rPr>
          <w:sz w:val="20"/>
          <w:szCs w:val="20"/>
          <w:color w:val="auto"/>
        </w:rPr>
      </w:pPr>
      <w:r>
        <w:rPr>
          <w:rFonts w:ascii="Arial" w:cs="Arial" w:eastAsia="Arial" w:hAnsi="Arial"/>
          <w:sz w:val="18"/>
          <w:szCs w:val="18"/>
          <w:b w:val="1"/>
          <w:bCs w:val="1"/>
          <w:color w:val="auto"/>
        </w:rPr>
        <w:t>Pro Forma Condensed Combined Statement of Loss and Comprehensive Loss Year Ended June 30, 2022</w:t>
      </w:r>
    </w:p>
    <w:p>
      <w:pPr>
        <w:spacing w:after="0" w:line="17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24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180" w:type="dxa"/>
            <w:vAlign w:val="bottom"/>
          </w:tcPr>
          <w:p>
            <w:pPr>
              <w:ind w:left="460"/>
              <w:spacing w:after="0"/>
              <w:rPr>
                <w:sz w:val="20"/>
                <w:szCs w:val="20"/>
                <w:color w:val="auto"/>
              </w:rPr>
            </w:pPr>
            <w:r>
              <w:rPr>
                <w:rFonts w:ascii="Arial" w:cs="Arial" w:eastAsia="Arial" w:hAnsi="Arial"/>
                <w:sz w:val="18"/>
                <w:szCs w:val="18"/>
                <w:b w:val="1"/>
                <w:bCs w:val="1"/>
                <w:color w:val="auto"/>
              </w:rPr>
              <w:t>Note A</w:t>
            </w: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20" w:type="dxa"/>
            <w:vAlign w:val="bottom"/>
            <w:gridSpan w:val="3"/>
          </w:tcPr>
          <w:p>
            <w:pPr>
              <w:jc w:val="right"/>
              <w:ind w:right="940"/>
              <w:spacing w:after="0"/>
              <w:rPr>
                <w:sz w:val="20"/>
                <w:szCs w:val="20"/>
                <w:color w:val="auto"/>
              </w:rPr>
            </w:pPr>
            <w:r>
              <w:rPr>
                <w:rFonts w:ascii="Arial" w:cs="Arial" w:eastAsia="Arial" w:hAnsi="Arial"/>
                <w:sz w:val="18"/>
                <w:szCs w:val="18"/>
                <w:b w:val="1"/>
                <w:bCs w:val="1"/>
                <w:color w:val="auto"/>
              </w:rPr>
              <w:t>Note B</w:t>
            </w:r>
          </w:p>
        </w:tc>
        <w:tc>
          <w:tcPr>
            <w:tcW w:w="2100" w:type="dxa"/>
            <w:vAlign w:val="bottom"/>
            <w:gridSpan w:val="3"/>
          </w:tcPr>
          <w:p>
            <w:pPr>
              <w:ind w:left="60"/>
              <w:spacing w:after="0"/>
              <w:rPr>
                <w:sz w:val="20"/>
                <w:szCs w:val="20"/>
                <w:color w:val="auto"/>
              </w:rPr>
            </w:pPr>
            <w:r>
              <w:rPr>
                <w:rFonts w:ascii="Arial" w:cs="Arial" w:eastAsia="Arial" w:hAnsi="Arial"/>
                <w:sz w:val="18"/>
                <w:szCs w:val="18"/>
                <w:b w:val="1"/>
                <w:bCs w:val="1"/>
                <w:color w:val="auto"/>
                <w:w w:val="98"/>
              </w:rPr>
              <w:t>Pro Forma Adjustments</w:t>
            </w: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vMerge w:val="restart"/>
          </w:tcPr>
          <w:p>
            <w:pPr>
              <w:ind w:left="100"/>
              <w:spacing w:after="0"/>
              <w:rPr>
                <w:sz w:val="20"/>
                <w:szCs w:val="20"/>
                <w:color w:val="auto"/>
              </w:rPr>
            </w:pPr>
            <w:r>
              <w:rPr>
                <w:rFonts w:ascii="Arial" w:cs="Arial" w:eastAsia="Arial" w:hAnsi="Arial"/>
                <w:sz w:val="18"/>
                <w:szCs w:val="18"/>
                <w:b w:val="1"/>
                <w:bCs w:val="1"/>
                <w:color w:val="auto"/>
              </w:rPr>
              <w:t>Pro Forma</w:t>
            </w:r>
          </w:p>
        </w:tc>
        <w:tc>
          <w:tcPr>
            <w:tcW w:w="0" w:type="dxa"/>
            <w:vAlign w:val="bottom"/>
          </w:tcPr>
          <w:p>
            <w:pPr>
              <w:spacing w:after="0"/>
              <w:rPr>
                <w:sz w:val="1"/>
                <w:szCs w:val="1"/>
                <w:color w:val="auto"/>
              </w:rPr>
            </w:pPr>
          </w:p>
        </w:tc>
      </w:tr>
      <w:tr>
        <w:trPr>
          <w:trHeight w:val="178"/>
        </w:trPr>
        <w:tc>
          <w:tcPr>
            <w:tcW w:w="2440" w:type="dxa"/>
            <w:vAlign w:val="bottom"/>
          </w:tcPr>
          <w:p>
            <w:pPr>
              <w:spacing w:after="0"/>
              <w:rPr>
                <w:sz w:val="15"/>
                <w:szCs w:val="15"/>
                <w:color w:val="auto"/>
              </w:rPr>
            </w:pPr>
          </w:p>
        </w:tc>
        <w:tc>
          <w:tcPr>
            <w:tcW w:w="1180" w:type="dxa"/>
            <w:vAlign w:val="bottom"/>
          </w:tcPr>
          <w:p>
            <w:pPr>
              <w:spacing w:after="0"/>
              <w:rPr>
                <w:sz w:val="15"/>
                <w:szCs w:val="15"/>
                <w:color w:val="auto"/>
              </w:rPr>
            </w:pPr>
          </w:p>
        </w:tc>
        <w:tc>
          <w:tcPr>
            <w:tcW w:w="1180" w:type="dxa"/>
            <w:vAlign w:val="bottom"/>
            <w:tcBorders>
              <w:top w:val="single" w:sz="8" w:color="auto"/>
            </w:tcBorders>
          </w:tcPr>
          <w:p>
            <w:pPr>
              <w:spacing w:after="0"/>
              <w:rPr>
                <w:sz w:val="15"/>
                <w:szCs w:val="15"/>
                <w:color w:val="auto"/>
              </w:rPr>
            </w:pPr>
          </w:p>
        </w:tc>
        <w:tc>
          <w:tcPr>
            <w:tcW w:w="280" w:type="dxa"/>
            <w:vAlign w:val="bottom"/>
            <w:tcBorders>
              <w:top w:val="single" w:sz="8" w:color="auto"/>
            </w:tcBorders>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340" w:type="dxa"/>
            <w:vAlign w:val="bottom"/>
            <w:tcBorders>
              <w:top w:val="single" w:sz="8" w:color="auto"/>
            </w:tcBorders>
          </w:tcPr>
          <w:p>
            <w:pPr>
              <w:spacing w:after="0"/>
              <w:rPr>
                <w:sz w:val="15"/>
                <w:szCs w:val="15"/>
                <w:color w:val="auto"/>
              </w:rPr>
            </w:pPr>
          </w:p>
        </w:tc>
        <w:tc>
          <w:tcPr>
            <w:tcW w:w="360" w:type="dxa"/>
            <w:vAlign w:val="bottom"/>
          </w:tcPr>
          <w:p>
            <w:pPr>
              <w:spacing w:after="0"/>
              <w:rPr>
                <w:sz w:val="15"/>
                <w:szCs w:val="15"/>
                <w:color w:val="auto"/>
              </w:rPr>
            </w:pPr>
          </w:p>
        </w:tc>
        <w:tc>
          <w:tcPr>
            <w:tcW w:w="120" w:type="dxa"/>
            <w:vAlign w:val="bottom"/>
            <w:tcBorders>
              <w:top w:val="single" w:sz="8" w:color="auto"/>
            </w:tcBorders>
          </w:tcPr>
          <w:p>
            <w:pPr>
              <w:spacing w:after="0"/>
              <w:rPr>
                <w:sz w:val="15"/>
                <w:szCs w:val="15"/>
                <w:color w:val="auto"/>
              </w:rPr>
            </w:pPr>
          </w:p>
        </w:tc>
        <w:tc>
          <w:tcPr>
            <w:tcW w:w="1160" w:type="dxa"/>
            <w:vAlign w:val="bottom"/>
            <w:tcBorders>
              <w:top w:val="single" w:sz="8" w:color="auto"/>
            </w:tcBorders>
          </w:tcPr>
          <w:p>
            <w:pPr>
              <w:spacing w:after="0"/>
              <w:rPr>
                <w:sz w:val="15"/>
                <w:szCs w:val="15"/>
                <w:color w:val="auto"/>
              </w:rPr>
            </w:pPr>
          </w:p>
        </w:tc>
        <w:tc>
          <w:tcPr>
            <w:tcW w:w="180" w:type="dxa"/>
            <w:vAlign w:val="bottom"/>
            <w:tcBorders>
              <w:top w:val="single" w:sz="8" w:color="auto"/>
            </w:tcBorders>
          </w:tcPr>
          <w:p>
            <w:pPr>
              <w:spacing w:after="0"/>
              <w:rPr>
                <w:sz w:val="15"/>
                <w:szCs w:val="15"/>
                <w:color w:val="auto"/>
              </w:rPr>
            </w:pPr>
          </w:p>
        </w:tc>
        <w:tc>
          <w:tcPr>
            <w:tcW w:w="760" w:type="dxa"/>
            <w:vAlign w:val="bottom"/>
            <w:tcBorders>
              <w:top w:val="single" w:sz="8" w:color="auto"/>
            </w:tcBorders>
            <w:vMerge w:val="restart"/>
          </w:tcPr>
          <w:p>
            <w:pPr>
              <w:ind w:left="360"/>
              <w:spacing w:after="0"/>
              <w:rPr>
                <w:sz w:val="20"/>
                <w:szCs w:val="20"/>
                <w:color w:val="auto"/>
              </w:rPr>
            </w:pPr>
            <w:r>
              <w:rPr>
                <w:rFonts w:ascii="Arial" w:cs="Arial" w:eastAsia="Arial" w:hAnsi="Arial"/>
                <w:sz w:val="18"/>
                <w:szCs w:val="18"/>
                <w:b w:val="1"/>
                <w:bCs w:val="1"/>
                <w:color w:val="auto"/>
                <w:w w:val="94"/>
              </w:rPr>
              <w:t>Note</w:t>
            </w:r>
          </w:p>
        </w:tc>
        <w:tc>
          <w:tcPr>
            <w:tcW w:w="20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1360" w:type="dxa"/>
            <w:vAlign w:val="bottom"/>
            <w:gridSpan w:val="2"/>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234"/>
        </w:trPr>
        <w:tc>
          <w:tcPr>
            <w:tcW w:w="2440" w:type="dxa"/>
            <w:vAlign w:val="bottom"/>
          </w:tcPr>
          <w:p>
            <w:pPr>
              <w:spacing w:after="0"/>
              <w:rPr>
                <w:sz w:val="20"/>
                <w:szCs w:val="20"/>
                <w:color w:val="auto"/>
              </w:rPr>
            </w:pPr>
          </w:p>
        </w:tc>
        <w:tc>
          <w:tcPr>
            <w:tcW w:w="1180" w:type="dxa"/>
            <w:vAlign w:val="bottom"/>
          </w:tcPr>
          <w:p>
            <w:pPr>
              <w:spacing w:after="0"/>
              <w:rPr>
                <w:sz w:val="20"/>
                <w:szCs w:val="20"/>
                <w:color w:val="auto"/>
              </w:rPr>
            </w:pPr>
          </w:p>
        </w:tc>
        <w:tc>
          <w:tcPr>
            <w:tcW w:w="1180" w:type="dxa"/>
            <w:vAlign w:val="bottom"/>
          </w:tcPr>
          <w:p>
            <w:pPr>
              <w:ind w:left="460"/>
              <w:spacing w:after="0"/>
              <w:rPr>
                <w:sz w:val="20"/>
                <w:szCs w:val="20"/>
                <w:color w:val="auto"/>
              </w:rPr>
            </w:pPr>
            <w:r>
              <w:rPr>
                <w:rFonts w:ascii="Arial" w:cs="Arial" w:eastAsia="Arial" w:hAnsi="Arial"/>
                <w:sz w:val="18"/>
                <w:szCs w:val="18"/>
                <w:b w:val="1"/>
                <w:bCs w:val="1"/>
                <w:color w:val="auto"/>
              </w:rPr>
              <w:t>Meixin</w:t>
            </w:r>
          </w:p>
        </w:tc>
        <w:tc>
          <w:tcPr>
            <w:tcW w:w="28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20" w:type="dxa"/>
            <w:vAlign w:val="bottom"/>
            <w:gridSpan w:val="3"/>
          </w:tcPr>
          <w:p>
            <w:pPr>
              <w:jc w:val="right"/>
              <w:ind w:right="940"/>
              <w:spacing w:after="0"/>
              <w:rPr>
                <w:sz w:val="20"/>
                <w:szCs w:val="20"/>
                <w:color w:val="auto"/>
              </w:rPr>
            </w:pPr>
            <w:r>
              <w:rPr>
                <w:rFonts w:ascii="Arial" w:cs="Arial" w:eastAsia="Arial" w:hAnsi="Arial"/>
                <w:sz w:val="18"/>
                <w:szCs w:val="18"/>
                <w:b w:val="1"/>
                <w:bCs w:val="1"/>
                <w:color w:val="auto"/>
              </w:rPr>
              <w:t>Nocera</w:t>
            </w:r>
          </w:p>
        </w:tc>
        <w:tc>
          <w:tcPr>
            <w:tcW w:w="1160" w:type="dxa"/>
            <w:vAlign w:val="bottom"/>
          </w:tcPr>
          <w:p>
            <w:pPr>
              <w:ind w:left="160"/>
              <w:spacing w:after="0"/>
              <w:rPr>
                <w:sz w:val="20"/>
                <w:szCs w:val="20"/>
                <w:color w:val="auto"/>
              </w:rPr>
            </w:pPr>
            <w:r>
              <w:rPr>
                <w:rFonts w:ascii="Arial" w:cs="Arial" w:eastAsia="Arial" w:hAnsi="Arial"/>
                <w:sz w:val="18"/>
                <w:szCs w:val="18"/>
                <w:b w:val="1"/>
                <w:bCs w:val="1"/>
                <w:color w:val="auto"/>
                <w:w w:val="98"/>
              </w:rPr>
              <w:t>Adjustment</w:t>
            </w:r>
          </w:p>
        </w:tc>
        <w:tc>
          <w:tcPr>
            <w:tcW w:w="180" w:type="dxa"/>
            <w:vAlign w:val="bottom"/>
          </w:tcPr>
          <w:p>
            <w:pPr>
              <w:spacing w:after="0"/>
              <w:rPr>
                <w:sz w:val="20"/>
                <w:szCs w:val="20"/>
                <w:color w:val="auto"/>
              </w:rPr>
            </w:pPr>
          </w:p>
        </w:tc>
        <w:tc>
          <w:tcPr>
            <w:tcW w:w="760" w:type="dxa"/>
            <w:vAlign w:val="bottom"/>
            <w:vMerge w:val="continue"/>
          </w:tcPr>
          <w:p>
            <w:pPr>
              <w:spacing w:after="0"/>
              <w:rPr>
                <w:sz w:val="20"/>
                <w:szCs w:val="20"/>
                <w:color w:val="auto"/>
              </w:rPr>
            </w:pPr>
          </w:p>
        </w:tc>
        <w:tc>
          <w:tcPr>
            <w:tcW w:w="20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360" w:type="dxa"/>
            <w:vAlign w:val="bottom"/>
            <w:gridSpan w:val="2"/>
          </w:tcPr>
          <w:p>
            <w:pPr>
              <w:ind w:left="120"/>
              <w:spacing w:after="0"/>
              <w:rPr>
                <w:sz w:val="20"/>
                <w:szCs w:val="20"/>
                <w:color w:val="auto"/>
              </w:rPr>
            </w:pPr>
            <w:r>
              <w:rPr>
                <w:rFonts w:ascii="Arial" w:cs="Arial" w:eastAsia="Arial" w:hAnsi="Arial"/>
                <w:sz w:val="18"/>
                <w:szCs w:val="18"/>
                <w:b w:val="1"/>
                <w:bCs w:val="1"/>
                <w:color w:val="auto"/>
              </w:rPr>
              <w:t>Combined</w:t>
            </w:r>
          </w:p>
        </w:tc>
        <w:tc>
          <w:tcPr>
            <w:tcW w:w="0" w:type="dxa"/>
            <w:vAlign w:val="bottom"/>
          </w:tcPr>
          <w:p>
            <w:pPr>
              <w:spacing w:after="0"/>
              <w:rPr>
                <w:sz w:val="1"/>
                <w:szCs w:val="1"/>
                <w:color w:val="auto"/>
              </w:rPr>
            </w:pPr>
          </w:p>
        </w:tc>
      </w:tr>
      <w:tr>
        <w:trPr>
          <w:trHeight w:val="209"/>
        </w:trPr>
        <w:tc>
          <w:tcPr>
            <w:tcW w:w="244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Net sales</w:t>
            </w:r>
          </w:p>
        </w:tc>
        <w:tc>
          <w:tcPr>
            <w:tcW w:w="1180" w:type="dxa"/>
            <w:vAlign w:val="bottom"/>
            <w:tcBorders>
              <w:top w:val="single" w:sz="8" w:color="EEEEEE"/>
            </w:tcBorders>
            <w:shd w:val="clear" w:color="auto" w:fill="EEEEEE"/>
          </w:tcPr>
          <w:p>
            <w:pPr>
              <w:spacing w:after="0"/>
              <w:rPr>
                <w:sz w:val="18"/>
                <w:szCs w:val="18"/>
                <w:color w:val="auto"/>
              </w:rPr>
            </w:pPr>
          </w:p>
        </w:tc>
        <w:tc>
          <w:tcPr>
            <w:tcW w:w="1180" w:type="dxa"/>
            <w:vAlign w:val="bottom"/>
            <w:tcBorders>
              <w:top w:val="single" w:sz="8" w:color="auto"/>
            </w:tcBorders>
            <w:shd w:val="clear" w:color="auto" w:fill="EEEEEE"/>
          </w:tcPr>
          <w:p>
            <w:pPr>
              <w:spacing w:after="0"/>
              <w:rPr>
                <w:sz w:val="18"/>
                <w:szCs w:val="18"/>
                <w:color w:val="auto"/>
              </w:rPr>
            </w:pPr>
          </w:p>
        </w:tc>
        <w:tc>
          <w:tcPr>
            <w:tcW w:w="280" w:type="dxa"/>
            <w:vAlign w:val="bottom"/>
            <w:tcBorders>
              <w:top w:val="single" w:sz="8" w:color="auto"/>
            </w:tcBorders>
            <w:shd w:val="clear" w:color="auto" w:fill="EEEEEE"/>
          </w:tcPr>
          <w:p>
            <w:pPr>
              <w:ind w:left="200"/>
              <w:spacing w:after="0"/>
              <w:rPr>
                <w:sz w:val="20"/>
                <w:szCs w:val="20"/>
                <w:color w:val="auto"/>
              </w:rPr>
            </w:pPr>
            <w:r>
              <w:rPr>
                <w:rFonts w:ascii="Arial" w:cs="Arial" w:eastAsia="Arial" w:hAnsi="Arial"/>
                <w:sz w:val="15"/>
                <w:szCs w:val="15"/>
                <w:color w:val="auto"/>
                <w:w w:val="71"/>
              </w:rPr>
              <w:t>–</w:t>
            </w:r>
          </w:p>
        </w:tc>
        <w:tc>
          <w:tcPr>
            <w:tcW w:w="36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3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5,103,658</w:t>
            </w:r>
          </w:p>
        </w:tc>
        <w:tc>
          <w:tcPr>
            <w:tcW w:w="36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spacing w:after="0"/>
              <w:rPr>
                <w:sz w:val="18"/>
                <w:szCs w:val="18"/>
                <w:color w:val="auto"/>
              </w:rPr>
            </w:pPr>
          </w:p>
        </w:tc>
        <w:tc>
          <w:tcPr>
            <w:tcW w:w="180" w:type="dxa"/>
            <w:vAlign w:val="bottom"/>
            <w:tcBorders>
              <w:top w:val="single" w:sz="8" w:color="auto"/>
            </w:tcBorders>
            <w:shd w:val="clear" w:color="auto" w:fill="EEEEEE"/>
          </w:tcPr>
          <w:p>
            <w:pPr>
              <w:ind w:left="80"/>
              <w:spacing w:after="0"/>
              <w:rPr>
                <w:sz w:val="20"/>
                <w:szCs w:val="20"/>
                <w:color w:val="auto"/>
              </w:rPr>
            </w:pPr>
            <w:r>
              <w:rPr>
                <w:rFonts w:ascii="Arial" w:cs="Arial" w:eastAsia="Arial" w:hAnsi="Arial"/>
                <w:sz w:val="18"/>
                <w:szCs w:val="18"/>
                <w:color w:val="auto"/>
                <w:w w:val="79"/>
              </w:rPr>
              <w:t>–</w:t>
            </w:r>
          </w:p>
        </w:tc>
        <w:tc>
          <w:tcPr>
            <w:tcW w:w="76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tcBorders>
            <w:shd w:val="clear" w:color="auto" w:fill="EEEEEE"/>
          </w:tcPr>
          <w:p>
            <w:pPr>
              <w:spacing w:after="0"/>
              <w:rPr>
                <w:sz w:val="18"/>
                <w:szCs w:val="18"/>
                <w:color w:val="auto"/>
              </w:rPr>
            </w:pPr>
          </w:p>
        </w:tc>
        <w:tc>
          <w:tcPr>
            <w:tcW w:w="12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5,103,658</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2440" w:type="dxa"/>
            <w:vAlign w:val="bottom"/>
          </w:tcPr>
          <w:p>
            <w:pPr>
              <w:spacing w:after="0"/>
              <w:rPr>
                <w:sz w:val="20"/>
                <w:szCs w:val="20"/>
                <w:color w:val="auto"/>
              </w:rPr>
            </w:pPr>
            <w:r>
              <w:rPr>
                <w:rFonts w:ascii="Arial" w:cs="Arial" w:eastAsia="Arial" w:hAnsi="Arial"/>
                <w:sz w:val="18"/>
                <w:szCs w:val="18"/>
                <w:b w:val="1"/>
                <w:bCs w:val="1"/>
                <w:color w:val="auto"/>
              </w:rPr>
              <w:t>Cost of revenues</w:t>
            </w:r>
          </w:p>
        </w:tc>
        <w:tc>
          <w:tcPr>
            <w:tcW w:w="2360" w:type="dxa"/>
            <w:vAlign w:val="bottom"/>
            <w:gridSpan w:val="2"/>
          </w:tcPr>
          <w:p>
            <w:pPr>
              <w:jc w:val="right"/>
              <w:ind w:right="1010"/>
              <w:spacing w:after="0"/>
              <w:rPr>
                <w:sz w:val="20"/>
                <w:szCs w:val="20"/>
                <w:color w:val="auto"/>
              </w:rPr>
            </w:pPr>
            <w:r>
              <w:rPr>
                <w:rFonts w:ascii="Arial" w:cs="Arial" w:eastAsia="Arial" w:hAnsi="Arial"/>
                <w:sz w:val="18"/>
                <w:szCs w:val="18"/>
                <w:color w:val="auto"/>
              </w:rPr>
              <w:t>$</w:t>
            </w:r>
          </w:p>
        </w:tc>
        <w:tc>
          <w:tcPr>
            <w:tcW w:w="640" w:type="dxa"/>
            <w:vAlign w:val="bottom"/>
            <w:gridSpan w:val="2"/>
          </w:tcPr>
          <w:p>
            <w:pPr>
              <w:ind w:left="200"/>
              <w:spacing w:after="0"/>
              <w:rPr>
                <w:sz w:val="20"/>
                <w:szCs w:val="20"/>
                <w:color w:val="auto"/>
              </w:rPr>
            </w:pPr>
            <w:r>
              <w:rPr>
                <w:rFonts w:ascii="Arial" w:cs="Arial" w:eastAsia="Arial" w:hAnsi="Arial"/>
                <w:sz w:val="18"/>
                <w:szCs w:val="18"/>
                <w:color w:val="auto"/>
              </w:rPr>
              <w:t>–</w:t>
            </w:r>
          </w:p>
        </w:tc>
        <w:tc>
          <w:tcPr>
            <w:tcW w:w="12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1820" w:type="dxa"/>
            <w:vAlign w:val="bottom"/>
            <w:gridSpan w:val="3"/>
          </w:tcPr>
          <w:p>
            <w:pPr>
              <w:jc w:val="right"/>
              <w:ind w:right="40"/>
              <w:spacing w:after="0"/>
              <w:rPr>
                <w:sz w:val="20"/>
                <w:szCs w:val="20"/>
                <w:color w:val="auto"/>
              </w:rPr>
            </w:pPr>
            <w:r>
              <w:rPr>
                <w:rFonts w:ascii="Arial" w:cs="Arial" w:eastAsia="Arial" w:hAnsi="Arial"/>
                <w:sz w:val="18"/>
                <w:szCs w:val="18"/>
                <w:color w:val="auto"/>
              </w:rPr>
              <w:t xml:space="preserve">(4,994,867)   </w:t>
            </w:r>
            <w:r>
              <w:rPr>
                <w:rFonts w:ascii="Arial" w:cs="Arial" w:eastAsia="Arial" w:hAnsi="Arial"/>
                <w:sz w:val="18"/>
                <w:szCs w:val="18"/>
                <w:b w:val="1"/>
                <w:bCs w:val="1"/>
                <w:color w:val="auto"/>
              </w:rPr>
              <w:t>$</w:t>
            </w:r>
          </w:p>
        </w:tc>
        <w:tc>
          <w:tcPr>
            <w:tcW w:w="1160" w:type="dxa"/>
            <w:vAlign w:val="bottom"/>
          </w:tcPr>
          <w:p>
            <w:pPr>
              <w:spacing w:after="0"/>
              <w:rPr>
                <w:sz w:val="19"/>
                <w:szCs w:val="19"/>
                <w:color w:val="auto"/>
              </w:rPr>
            </w:pPr>
          </w:p>
        </w:tc>
        <w:tc>
          <w:tcPr>
            <w:tcW w:w="940" w:type="dxa"/>
            <w:vAlign w:val="bottom"/>
            <w:gridSpan w:val="2"/>
          </w:tcPr>
          <w:p>
            <w:pPr>
              <w:ind w:left="80"/>
              <w:spacing w:after="0"/>
              <w:rPr>
                <w:sz w:val="20"/>
                <w:szCs w:val="20"/>
                <w:color w:val="auto"/>
              </w:rPr>
            </w:pPr>
            <w:r>
              <w:rPr>
                <w:rFonts w:ascii="Arial" w:cs="Arial" w:eastAsia="Arial" w:hAnsi="Arial"/>
                <w:sz w:val="18"/>
                <w:szCs w:val="18"/>
                <w:color w:val="auto"/>
              </w:rPr>
              <w:t>–</w:t>
            </w:r>
          </w:p>
        </w:tc>
        <w:tc>
          <w:tcPr>
            <w:tcW w:w="40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c>
          <w:tcPr>
            <w:tcW w:w="1360" w:type="dxa"/>
            <w:vAlign w:val="bottom"/>
            <w:gridSpan w:val="2"/>
          </w:tcPr>
          <w:p>
            <w:pPr>
              <w:jc w:val="right"/>
              <w:ind w:right="100"/>
              <w:spacing w:after="0"/>
              <w:rPr>
                <w:sz w:val="20"/>
                <w:szCs w:val="20"/>
                <w:color w:val="auto"/>
              </w:rPr>
            </w:pPr>
            <w:r>
              <w:rPr>
                <w:rFonts w:ascii="Arial" w:cs="Arial" w:eastAsia="Arial" w:hAnsi="Arial"/>
                <w:sz w:val="18"/>
                <w:szCs w:val="18"/>
                <w:color w:val="auto"/>
              </w:rPr>
              <w:t>(4,994,867)</w:t>
            </w:r>
          </w:p>
        </w:tc>
        <w:tc>
          <w:tcPr>
            <w:tcW w:w="0" w:type="dxa"/>
            <w:vAlign w:val="bottom"/>
          </w:tcPr>
          <w:p>
            <w:pPr>
              <w:spacing w:after="0"/>
              <w:rPr>
                <w:sz w:val="1"/>
                <w:szCs w:val="1"/>
                <w:color w:val="auto"/>
              </w:rPr>
            </w:pPr>
          </w:p>
        </w:tc>
      </w:tr>
      <w:tr>
        <w:trPr>
          <w:trHeight w:val="210"/>
        </w:trPr>
        <w:tc>
          <w:tcPr>
            <w:tcW w:w="244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Gross profit</w:t>
            </w:r>
          </w:p>
        </w:tc>
        <w:tc>
          <w:tcPr>
            <w:tcW w:w="1180" w:type="dxa"/>
            <w:vAlign w:val="bottom"/>
            <w:tcBorders>
              <w:top w:val="single" w:sz="8" w:color="EEEEEE"/>
            </w:tcBorders>
            <w:shd w:val="clear" w:color="auto" w:fill="EEEEEE"/>
          </w:tcPr>
          <w:p>
            <w:pPr>
              <w:spacing w:after="0"/>
              <w:rPr>
                <w:sz w:val="18"/>
                <w:szCs w:val="18"/>
                <w:color w:val="auto"/>
              </w:rPr>
            </w:pPr>
          </w:p>
        </w:tc>
        <w:tc>
          <w:tcPr>
            <w:tcW w:w="1180" w:type="dxa"/>
            <w:vAlign w:val="bottom"/>
            <w:tcBorders>
              <w:top w:val="single" w:sz="8" w:color="auto"/>
              <w:bottom w:val="single" w:sz="8" w:color="auto"/>
            </w:tcBorders>
            <w:shd w:val="clear" w:color="auto" w:fill="EEEEEE"/>
          </w:tcPr>
          <w:p>
            <w:pPr>
              <w:spacing w:after="0"/>
              <w:rPr>
                <w:sz w:val="18"/>
                <w:szCs w:val="18"/>
                <w:color w:val="auto"/>
              </w:rPr>
            </w:pPr>
          </w:p>
        </w:tc>
        <w:tc>
          <w:tcPr>
            <w:tcW w:w="280" w:type="dxa"/>
            <w:vAlign w:val="bottom"/>
            <w:tcBorders>
              <w:top w:val="single" w:sz="8" w:color="auto"/>
              <w:bottom w:val="single" w:sz="8" w:color="auto"/>
            </w:tcBorders>
            <w:shd w:val="clear" w:color="auto" w:fill="EEEEEE"/>
          </w:tcPr>
          <w:p>
            <w:pPr>
              <w:ind w:left="200"/>
              <w:spacing w:after="0"/>
              <w:rPr>
                <w:sz w:val="20"/>
                <w:szCs w:val="20"/>
                <w:color w:val="auto"/>
              </w:rPr>
            </w:pPr>
            <w:r>
              <w:rPr>
                <w:rFonts w:ascii="Arial" w:cs="Arial" w:eastAsia="Arial" w:hAnsi="Arial"/>
                <w:sz w:val="15"/>
                <w:szCs w:val="15"/>
                <w:b w:val="1"/>
                <w:bCs w:val="1"/>
                <w:color w:val="auto"/>
                <w:w w:val="71"/>
              </w:rPr>
              <w:t>–</w:t>
            </w:r>
          </w:p>
        </w:tc>
        <w:tc>
          <w:tcPr>
            <w:tcW w:w="36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EEEEEE"/>
              <w:bottom w:val="single" w:sz="8" w:color="auto"/>
            </w:tcBorders>
            <w:shd w:val="clear" w:color="auto" w:fill="EEEEEE"/>
          </w:tcPr>
          <w:p>
            <w:pPr>
              <w:spacing w:after="0"/>
              <w:rPr>
                <w:sz w:val="18"/>
                <w:szCs w:val="18"/>
                <w:color w:val="auto"/>
              </w:rPr>
            </w:pPr>
          </w:p>
        </w:tc>
        <w:tc>
          <w:tcPr>
            <w:tcW w:w="13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108,791</w:t>
            </w:r>
          </w:p>
        </w:tc>
        <w:tc>
          <w:tcPr>
            <w:tcW w:w="360" w:type="dxa"/>
            <w:vAlign w:val="bottom"/>
            <w:tcBorders>
              <w:top w:val="single" w:sz="8" w:color="EEEEEE"/>
            </w:tcBorders>
            <w:shd w:val="clear" w:color="auto" w:fill="EEEEEE"/>
          </w:tcPr>
          <w:p>
            <w:pPr>
              <w:spacing w:after="0"/>
              <w:rPr>
                <w:sz w:val="18"/>
                <w:szCs w:val="18"/>
                <w:color w:val="auto"/>
              </w:rPr>
            </w:pPr>
          </w:p>
        </w:tc>
        <w:tc>
          <w:tcPr>
            <w:tcW w:w="12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spacing w:after="0"/>
              <w:rPr>
                <w:sz w:val="18"/>
                <w:szCs w:val="18"/>
                <w:color w:val="auto"/>
              </w:rPr>
            </w:pPr>
          </w:p>
        </w:tc>
        <w:tc>
          <w:tcPr>
            <w:tcW w:w="180" w:type="dxa"/>
            <w:vAlign w:val="bottom"/>
            <w:tcBorders>
              <w:top w:val="single" w:sz="8" w:color="auto"/>
              <w:bottom w:val="single" w:sz="8" w:color="auto"/>
            </w:tcBorders>
            <w:shd w:val="clear" w:color="auto" w:fill="EEEEEE"/>
          </w:tcPr>
          <w:p>
            <w:pPr>
              <w:ind w:left="80"/>
              <w:spacing w:after="0"/>
              <w:rPr>
                <w:sz w:val="20"/>
                <w:szCs w:val="20"/>
                <w:color w:val="auto"/>
              </w:rPr>
            </w:pPr>
            <w:r>
              <w:rPr>
                <w:rFonts w:ascii="Arial" w:cs="Arial" w:eastAsia="Arial" w:hAnsi="Arial"/>
                <w:sz w:val="18"/>
                <w:szCs w:val="18"/>
                <w:b w:val="1"/>
                <w:bCs w:val="1"/>
                <w:color w:val="auto"/>
                <w:w w:val="79"/>
              </w:rPr>
              <w:t>–</w:t>
            </w:r>
          </w:p>
        </w:tc>
        <w:tc>
          <w:tcPr>
            <w:tcW w:w="76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bottom w:val="single" w:sz="8" w:color="auto"/>
            </w:tcBorders>
            <w:shd w:val="clear" w:color="auto" w:fill="EEEEEE"/>
          </w:tcPr>
          <w:p>
            <w:pPr>
              <w:spacing w:after="0"/>
              <w:rPr>
                <w:sz w:val="18"/>
                <w:szCs w:val="18"/>
                <w:color w:val="auto"/>
              </w:rPr>
            </w:pPr>
          </w:p>
        </w:tc>
        <w:tc>
          <w:tcPr>
            <w:tcW w:w="12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b w:val="1"/>
                <w:bCs w:val="1"/>
                <w:color w:val="auto"/>
              </w:rPr>
              <w:t>108,791</w:t>
            </w:r>
          </w:p>
        </w:tc>
        <w:tc>
          <w:tcPr>
            <w:tcW w:w="100" w:type="dxa"/>
            <w:vAlign w:val="bottom"/>
            <w:tcBorders>
              <w:top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bl>
    <w:p>
      <w:pPr>
        <w:spacing w:after="0" w:line="198" w:lineRule="exact"/>
        <w:rPr>
          <w:sz w:val="20"/>
          <w:szCs w:val="20"/>
          <w:color w:val="auto"/>
        </w:rPr>
      </w:pPr>
    </w:p>
    <w:p>
      <w:pPr>
        <w:sectPr>
          <w:pgSz w:w="11900" w:h="16838" w:orient="portrait"/>
          <w:cols w:equalWidth="0" w:num="1">
            <w:col w:w="11240"/>
          </w:cols>
          <w:pgMar w:left="320" w:top="796" w:right="339" w:bottom="1440" w:gutter="0" w:footer="0" w:header="0"/>
        </w:sect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General and administrative expenses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operating costs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2293620</wp:posOffset>
            </wp:positionH>
            <wp:positionV relativeFrom="paragraph">
              <wp:posOffset>22860</wp:posOffset>
            </wp:positionV>
            <wp:extent cx="934085"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934085" cy="8255"/>
                    </a:xfrm>
                    <a:prstGeom prst="rect">
                      <a:avLst/>
                    </a:prstGeom>
                    <a:noFill/>
                  </pic:spPr>
                </pic:pic>
              </a:graphicData>
            </a:graphic>
          </wp:anchor>
        </w:drawing>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from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2293620</wp:posOffset>
            </wp:positionH>
            <wp:positionV relativeFrom="paragraph">
              <wp:posOffset>26035</wp:posOffset>
            </wp:positionV>
            <wp:extent cx="934085"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934085" cy="8255"/>
                    </a:xfrm>
                    <a:prstGeom prst="rect">
                      <a:avLst/>
                    </a:prstGeom>
                    <a:noFill/>
                  </pic:spPr>
                </pic:pic>
              </a:graphicData>
            </a:graphic>
          </wp:anchor>
        </w:drawing>
      </w:r>
    </w:p>
    <w:p>
      <w:pPr>
        <w:spacing w:after="0" w:line="236" w:lineRule="exact"/>
        <w:rPr>
          <w:sz w:val="20"/>
          <w:szCs w:val="20"/>
          <w:color w:val="auto"/>
        </w:rPr>
      </w:pPr>
    </w:p>
    <w:p>
      <w:pPr>
        <w:spacing w:after="0"/>
        <w:rPr>
          <w:sz w:val="20"/>
          <w:szCs w:val="20"/>
          <w:color w:val="auto"/>
        </w:rPr>
      </w:pPr>
      <w:r>
        <w:rPr>
          <w:rFonts w:ascii="Arial" w:cs="Arial" w:eastAsia="Arial" w:hAnsi="Arial"/>
          <w:sz w:val="18"/>
          <w:szCs w:val="18"/>
          <w:color w:val="auto"/>
        </w:rPr>
        <w:t>Other income, net</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other income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2293620</wp:posOffset>
            </wp:positionH>
            <wp:positionV relativeFrom="paragraph">
              <wp:posOffset>-121920</wp:posOffset>
            </wp:positionV>
            <wp:extent cx="934085"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934085" cy="8255"/>
                    </a:xfrm>
                    <a:prstGeom prst="rect">
                      <a:avLst/>
                    </a:prstGeom>
                    <a:noFill/>
                  </pic:spPr>
                </pic:pic>
              </a:graphicData>
            </a:graphic>
          </wp:anchor>
        </w:drawing>
      </w:r>
    </w:p>
    <w:p>
      <w:pPr>
        <w:spacing w:after="0" w:line="227" w:lineRule="exact"/>
        <w:rPr>
          <w:sz w:val="20"/>
          <w:szCs w:val="20"/>
          <w:color w:val="auto"/>
        </w:rPr>
      </w:pPr>
    </w:p>
    <w:p>
      <w:pPr>
        <w:ind w:right="1560"/>
        <w:spacing w:after="0" w:line="261" w:lineRule="auto"/>
        <w:rPr>
          <w:sz w:val="20"/>
          <w:szCs w:val="20"/>
          <w:color w:val="auto"/>
        </w:rPr>
      </w:pPr>
      <w:r>
        <w:rPr>
          <w:rFonts w:ascii="Arial" w:cs="Arial" w:eastAsia="Arial" w:hAnsi="Arial"/>
          <w:sz w:val="18"/>
          <w:szCs w:val="18"/>
          <w:b w:val="1"/>
          <w:bCs w:val="1"/>
          <w:color w:val="auto"/>
        </w:rPr>
        <w:t xml:space="preserve">Net (loss) income before income tax </w:t>
      </w:r>
      <w:r>
        <w:rPr>
          <w:rFonts w:ascii="Arial" w:cs="Arial" w:eastAsia="Arial" w:hAnsi="Arial"/>
          <w:sz w:val="18"/>
          <w:szCs w:val="18"/>
          <w:color w:val="auto"/>
        </w:rPr>
        <w:t>Income tax expenses</w:t>
      </w:r>
    </w:p>
    <w:p>
      <w:pPr>
        <w:spacing w:after="0"/>
        <w:rPr>
          <w:sz w:val="20"/>
          <w:szCs w:val="20"/>
          <w:color w:val="auto"/>
        </w:rPr>
      </w:pPr>
      <w:r>
        <w:rPr>
          <w:rFonts w:ascii="Arial" w:cs="Arial" w:eastAsia="Arial" w:hAnsi="Arial"/>
          <w:sz w:val="18"/>
          <w:szCs w:val="18"/>
          <w:b w:val="1"/>
          <w:bCs w:val="1"/>
          <w:color w:val="auto"/>
        </w:rPr>
        <w:t>Net loss</w:t>
      </w:r>
    </w:p>
    <w:p>
      <w:pPr>
        <w:spacing w:after="0" w:line="9" w:lineRule="exact"/>
        <w:rPr>
          <w:sz w:val="20"/>
          <w:szCs w:val="20"/>
          <w:color w:val="auto"/>
        </w:rPr>
      </w:pPr>
    </w:p>
    <w:p>
      <w:pPr>
        <w:ind w:left="100" w:right="1040" w:hanging="89"/>
        <w:spacing w:after="0" w:line="258" w:lineRule="auto"/>
        <w:rPr>
          <w:sz w:val="20"/>
          <w:szCs w:val="20"/>
          <w:color w:val="auto"/>
        </w:rPr>
      </w:pPr>
      <w:r>
        <w:rPr>
          <w:rFonts w:ascii="Arial" w:cs="Arial" w:eastAsia="Arial" w:hAnsi="Arial"/>
          <w:sz w:val="18"/>
          <w:szCs w:val="18"/>
          <w:color w:val="auto"/>
        </w:rPr>
        <w:t>Less: Net loss attributable to non-controlling interests</w:t>
      </w:r>
    </w:p>
    <w:p>
      <w:pPr>
        <w:spacing w:after="0"/>
        <w:rPr>
          <w:sz w:val="20"/>
          <w:szCs w:val="20"/>
          <w:color w:val="auto"/>
        </w:rPr>
      </w:pPr>
      <w:r>
        <w:rPr>
          <w:rFonts w:ascii="Arial" w:cs="Arial" w:eastAsia="Arial" w:hAnsi="Arial"/>
          <w:sz w:val="18"/>
          <w:szCs w:val="18"/>
          <w:b w:val="1"/>
          <w:bCs w:val="1"/>
          <w:color w:val="auto"/>
        </w:rPr>
        <w:t>Net loss attributable to the company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2293620</wp:posOffset>
            </wp:positionH>
            <wp:positionV relativeFrom="paragraph">
              <wp:posOffset>31750</wp:posOffset>
            </wp:positionV>
            <wp:extent cx="934085" cy="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934085" cy="8890"/>
                    </a:xfrm>
                    <a:prstGeom prst="rect">
                      <a:avLst/>
                    </a:prstGeom>
                    <a:noFill/>
                  </pic:spPr>
                </pic:pic>
              </a:graphicData>
            </a:graphic>
          </wp:anchor>
        </w:drawing>
        <w:drawing>
          <wp:anchor simplePos="0" relativeHeight="251657728" behindDoc="1" locked="0" layoutInCell="0" allowOverlap="1">
            <wp:simplePos x="0" y="0"/>
            <wp:positionH relativeFrom="column">
              <wp:posOffset>2293620</wp:posOffset>
            </wp:positionH>
            <wp:positionV relativeFrom="paragraph">
              <wp:posOffset>-121920</wp:posOffset>
            </wp:positionV>
            <wp:extent cx="934085"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934085" cy="8255"/>
                    </a:xfrm>
                    <a:prstGeom prst="rect">
                      <a:avLst/>
                    </a:prstGeom>
                    <a:noFill/>
                  </pic:spPr>
                </pic:pic>
              </a:graphicData>
            </a:graphic>
          </wp:anchor>
        </w:drawing>
      </w: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Comprehensive income (loss)</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Net loss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Foreign currency translation gain (loss)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 comprehensive loss</w:t>
      </w:r>
    </w:p>
    <w:p>
      <w:pPr>
        <w:spacing w:after="0" w:line="238" w:lineRule="exact"/>
        <w:rPr>
          <w:sz w:val="20"/>
          <w:szCs w:val="20"/>
          <w:color w:val="auto"/>
        </w:rPr>
      </w:pPr>
    </w:p>
    <w:p>
      <w:pPr>
        <w:ind w:right="1000"/>
        <w:spacing w:after="0" w:line="258" w:lineRule="auto"/>
        <w:rPr>
          <w:sz w:val="20"/>
          <w:szCs w:val="20"/>
          <w:color w:val="auto"/>
        </w:rPr>
      </w:pPr>
      <w:r>
        <w:rPr>
          <w:rFonts w:ascii="Arial" w:cs="Arial" w:eastAsia="Arial" w:hAnsi="Arial"/>
          <w:sz w:val="18"/>
          <w:szCs w:val="18"/>
          <w:color w:val="auto"/>
        </w:rPr>
        <w:t>Less: comprehensive loss attributable to non-controlling interest</w:t>
      </w:r>
    </w:p>
    <w:p>
      <w:pPr>
        <w:spacing w:after="0" w:line="1" w:lineRule="exact"/>
        <w:rPr>
          <w:sz w:val="20"/>
          <w:szCs w:val="20"/>
          <w:color w:val="auto"/>
        </w:rPr>
      </w:pPr>
    </w:p>
    <w:p>
      <w:pPr>
        <w:spacing w:after="0"/>
        <w:tabs>
          <w:tab w:leader="none" w:pos="1340" w:val="left"/>
          <w:tab w:leader="none" w:pos="1760" w:val="left"/>
          <w:tab w:leader="none" w:pos="2820" w:val="left"/>
          <w:tab w:leader="none" w:pos="3120" w:val="left"/>
        </w:tabs>
        <w:rPr>
          <w:sz w:val="20"/>
          <w:szCs w:val="20"/>
          <w:color w:val="auto"/>
        </w:rPr>
      </w:pPr>
      <w:r>
        <w:rPr>
          <w:rFonts w:ascii="Arial" w:cs="Arial" w:eastAsia="Arial" w:hAnsi="Arial"/>
          <w:sz w:val="18"/>
          <w:szCs w:val="18"/>
          <w:b w:val="1"/>
          <w:bCs w:val="1"/>
          <w:color w:val="auto"/>
        </w:rPr>
        <w:t>Comprehensive</w:t>
        <w:tab/>
        <w:t>loss</w:t>
        <w:tab/>
        <w:t>attributable</w:t>
        <w:tab/>
        <w:t>to</w:t>
      </w:r>
      <w:r>
        <w:rPr>
          <w:sz w:val="20"/>
          <w:szCs w:val="20"/>
          <w:color w:val="auto"/>
        </w:rPr>
        <w:tab/>
      </w:r>
      <w:r>
        <w:rPr>
          <w:rFonts w:ascii="Arial" w:cs="Arial" w:eastAsia="Arial" w:hAnsi="Arial"/>
          <w:sz w:val="16"/>
          <w:szCs w:val="16"/>
          <w:b w:val="1"/>
          <w:bCs w:val="1"/>
          <w:color w:val="auto"/>
        </w:rPr>
        <w:t>the</w:t>
      </w:r>
    </w:p>
    <w:p>
      <w:pPr>
        <w:spacing w:after="0" w:line="23" w:lineRule="exact"/>
        <w:rPr>
          <w:sz w:val="20"/>
          <w:szCs w:val="20"/>
          <w:color w:val="auto"/>
        </w:rPr>
      </w:pPr>
    </w:p>
    <w:p>
      <w:pPr>
        <w:ind w:left="100"/>
        <w:spacing w:after="0"/>
        <w:tabs>
          <w:tab w:leader="none" w:pos="3600" w:val="left"/>
        </w:tabs>
        <w:rPr>
          <w:sz w:val="20"/>
          <w:szCs w:val="20"/>
          <w:color w:val="auto"/>
        </w:rPr>
      </w:pPr>
      <w:r>
        <w:rPr>
          <w:rFonts w:ascii="Arial" w:cs="Arial" w:eastAsia="Arial" w:hAnsi="Arial"/>
          <w:sz w:val="13"/>
          <w:szCs w:val="13"/>
          <w:b w:val="1"/>
          <w:bCs w:val="1"/>
          <w:color w:val="auto"/>
        </w:rPr>
        <w:t>Company</w:t>
      </w:r>
      <w:r>
        <w:rPr>
          <w:sz w:val="20"/>
          <w:szCs w:val="20"/>
          <w:color w:val="auto"/>
        </w:rPr>
        <w:tab/>
      </w:r>
      <w:r>
        <w:rPr>
          <w:rFonts w:ascii="Arial" w:cs="Arial" w:eastAsia="Arial" w:hAnsi="Arial"/>
          <w:sz w:val="13"/>
          <w:szCs w:val="13"/>
          <w:b w:val="1"/>
          <w:bCs w:val="1"/>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2293620</wp:posOffset>
            </wp:positionH>
            <wp:positionV relativeFrom="paragraph">
              <wp:posOffset>76835</wp:posOffset>
            </wp:positionV>
            <wp:extent cx="934085"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934085" cy="8255"/>
                    </a:xfrm>
                    <a:prstGeom prst="rect">
                      <a:avLst/>
                    </a:prstGeom>
                    <a:noFill/>
                  </pic:spPr>
                </pic:pic>
              </a:graphicData>
            </a:graphic>
          </wp:anchor>
        </w:drawing>
      </w:r>
    </w:p>
    <w:p>
      <w:pPr>
        <w:spacing w:after="0" w:line="3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Loss per share</w:t>
      </w:r>
    </w:p>
    <w:p>
      <w:pPr>
        <w:spacing w:after="0" w:line="27" w:lineRule="exact"/>
        <w:rPr>
          <w:sz w:val="20"/>
          <w:szCs w:val="20"/>
          <w:color w:val="auto"/>
        </w:rPr>
      </w:pPr>
    </w:p>
    <w:p>
      <w:pPr>
        <w:spacing w:after="0"/>
        <w:rPr>
          <w:sz w:val="20"/>
          <w:szCs w:val="20"/>
          <w:color w:val="auto"/>
        </w:rPr>
      </w:pPr>
      <w:r>
        <w:rPr>
          <w:rFonts w:ascii="Arial" w:cs="Arial" w:eastAsia="Arial" w:hAnsi="Arial"/>
          <w:sz w:val="18"/>
          <w:szCs w:val="18"/>
          <w:color w:val="auto"/>
        </w:rPr>
        <w:t>Basic</w:t>
      </w:r>
    </w:p>
    <w:p>
      <w:pPr>
        <w:spacing w:after="0" w:line="35" w:lineRule="exact"/>
        <w:rPr>
          <w:sz w:val="20"/>
          <w:szCs w:val="20"/>
          <w:color w:val="auto"/>
        </w:rPr>
      </w:pPr>
    </w:p>
    <w:p>
      <w:pPr>
        <w:spacing w:after="0"/>
        <w:rPr>
          <w:sz w:val="20"/>
          <w:szCs w:val="20"/>
          <w:color w:val="auto"/>
        </w:rPr>
      </w:pPr>
      <w:r>
        <w:rPr>
          <w:rFonts w:ascii="Arial" w:cs="Arial" w:eastAsia="Arial" w:hAnsi="Arial"/>
          <w:sz w:val="18"/>
          <w:szCs w:val="18"/>
          <w:color w:val="auto"/>
        </w:rPr>
        <w:t>Diluted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2293620</wp:posOffset>
            </wp:positionH>
            <wp:positionV relativeFrom="paragraph">
              <wp:posOffset>48895</wp:posOffset>
            </wp:positionV>
            <wp:extent cx="934085" cy="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934085" cy="8890"/>
                    </a:xfrm>
                    <a:prstGeom prst="rect">
                      <a:avLst/>
                    </a:prstGeom>
                    <a:noFill/>
                  </pic:spPr>
                </pic:pic>
              </a:graphicData>
            </a:graphic>
          </wp:anchor>
        </w:drawing>
        <w:drawing>
          <wp:anchor simplePos="0" relativeHeight="251657728" behindDoc="1" locked="0" layoutInCell="0" allowOverlap="1">
            <wp:simplePos x="0" y="0"/>
            <wp:positionH relativeFrom="column">
              <wp:posOffset>2293620</wp:posOffset>
            </wp:positionH>
            <wp:positionV relativeFrom="paragraph">
              <wp:posOffset>-130175</wp:posOffset>
            </wp:positionV>
            <wp:extent cx="934085" cy="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934085" cy="825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4"/>
        </w:trPr>
        <w:tc>
          <w:tcPr>
            <w:tcW w:w="440" w:type="dxa"/>
            <w:vAlign w:val="bottom"/>
          </w:tcPr>
          <w:p>
            <w:pPr>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300" w:type="dxa"/>
            <w:vAlign w:val="bottom"/>
            <w:gridSpan w:val="2"/>
          </w:tcPr>
          <w:p>
            <w:pPr>
              <w:jc w:val="right"/>
              <w:ind w:right="81"/>
              <w:spacing w:after="0"/>
              <w:rPr>
                <w:sz w:val="20"/>
                <w:szCs w:val="20"/>
                <w:color w:val="auto"/>
              </w:rPr>
            </w:pPr>
            <w:r>
              <w:rPr>
                <w:rFonts w:ascii="Arial" w:cs="Arial" w:eastAsia="Arial" w:hAnsi="Arial"/>
                <w:sz w:val="18"/>
                <w:szCs w:val="18"/>
                <w:color w:val="auto"/>
              </w:rPr>
              <w:t>(1,298,317)</w:t>
            </w:r>
          </w:p>
        </w:tc>
        <w:tc>
          <w:tcPr>
            <w:tcW w:w="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(1,298,317)</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9"/>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(1,298,317</w:t>
            </w:r>
          </w:p>
        </w:tc>
        <w:tc>
          <w:tcPr>
            <w:tcW w:w="220" w:type="dxa"/>
            <w:vAlign w:val="bottom"/>
          </w:tcPr>
          <w:p>
            <w:pPr>
              <w:jc w:val="right"/>
              <w:ind w:right="81"/>
              <w:spacing w:after="0"/>
              <w:rPr>
                <w:sz w:val="20"/>
                <w:szCs w:val="20"/>
                <w:color w:val="auto"/>
              </w:rPr>
            </w:pPr>
            <w:r>
              <w:rPr>
                <w:rFonts w:ascii="Arial" w:cs="Arial" w:eastAsia="Arial" w:hAnsi="Arial"/>
                <w:sz w:val="16"/>
                <w:szCs w:val="16"/>
                <w:b w:val="1"/>
                <w:bCs w:val="1"/>
                <w:color w:val="auto"/>
                <w:w w:val="74"/>
              </w:rPr>
              <w:t>)</w:t>
            </w:r>
          </w:p>
        </w:tc>
        <w:tc>
          <w:tcPr>
            <w:tcW w:w="140" w:type="dxa"/>
            <w:vAlign w:val="bottom"/>
          </w:tcPr>
          <w:p>
            <w:pPr>
              <w:spacing w:after="0"/>
              <w:rPr>
                <w:sz w:val="18"/>
                <w:szCs w:val="18"/>
                <w:color w:val="auto"/>
              </w:rPr>
            </w:pPr>
          </w:p>
        </w:tc>
        <w:tc>
          <w:tcPr>
            <w:tcW w:w="72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ind w:left="640"/>
              <w:spacing w:after="0"/>
              <w:rPr>
                <w:sz w:val="20"/>
                <w:szCs w:val="20"/>
                <w:color w:val="auto"/>
              </w:rPr>
            </w:pPr>
            <w:r>
              <w:rPr>
                <w:rFonts w:ascii="Arial" w:cs="Arial" w:eastAsia="Arial" w:hAnsi="Arial"/>
                <w:sz w:val="18"/>
                <w:szCs w:val="18"/>
                <w:b w:val="1"/>
                <w:bCs w:val="1"/>
                <w:color w:val="auto"/>
                <w:w w:val="79"/>
              </w:rPr>
              <w:t>–</w:t>
            </w: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(1,298,317)</w:t>
            </w:r>
          </w:p>
        </w:tc>
        <w:tc>
          <w:tcPr>
            <w:tcW w:w="20" w:type="dxa"/>
            <w:vAlign w:val="bottom"/>
            <w:tcBorders>
              <w:top w:val="single" w:sz="8" w:color="auto"/>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39"/>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24"/>
                <w:szCs w:val="24"/>
                <w:color w:val="auto"/>
              </w:rPr>
            </w:pPr>
          </w:p>
        </w:tc>
        <w:tc>
          <w:tcPr>
            <w:tcW w:w="1300" w:type="dxa"/>
            <w:vAlign w:val="bottom"/>
            <w:gridSpan w:val="2"/>
          </w:tcPr>
          <w:p>
            <w:pPr>
              <w:jc w:val="right"/>
              <w:ind w:right="81"/>
              <w:spacing w:after="0"/>
              <w:rPr>
                <w:sz w:val="20"/>
                <w:szCs w:val="20"/>
                <w:color w:val="auto"/>
              </w:rPr>
            </w:pPr>
            <w:r>
              <w:rPr>
                <w:rFonts w:ascii="Arial" w:cs="Arial" w:eastAsia="Arial" w:hAnsi="Arial"/>
                <w:sz w:val="18"/>
                <w:szCs w:val="18"/>
                <w:b w:val="1"/>
                <w:bCs w:val="1"/>
                <w:color w:val="auto"/>
              </w:rPr>
              <w:t>(1,189,526)</w:t>
            </w: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(1,189,526)</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440" w:type="dxa"/>
            <w:vAlign w:val="bottom"/>
          </w:tcPr>
          <w:p>
            <w:pPr>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4"/>
                <w:szCs w:val="24"/>
                <w:color w:val="auto"/>
              </w:rPr>
            </w:pPr>
          </w:p>
        </w:tc>
        <w:tc>
          <w:tcPr>
            <w:tcW w:w="1300" w:type="dxa"/>
            <w:vAlign w:val="bottom"/>
            <w:gridSpan w:val="2"/>
          </w:tcPr>
          <w:p>
            <w:pPr>
              <w:jc w:val="right"/>
              <w:ind w:right="141"/>
              <w:spacing w:after="0"/>
              <w:rPr>
                <w:sz w:val="20"/>
                <w:szCs w:val="20"/>
                <w:color w:val="auto"/>
              </w:rPr>
            </w:pPr>
            <w:r>
              <w:rPr>
                <w:rFonts w:ascii="Arial" w:cs="Arial" w:eastAsia="Arial" w:hAnsi="Arial"/>
                <w:sz w:val="18"/>
                <w:szCs w:val="18"/>
                <w:color w:val="auto"/>
              </w:rPr>
              <w:t>1,999</w:t>
            </w: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1,999</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9"/>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Borders>
              <w:top w:val="single" w:sz="8" w:color="auto"/>
              <w:bottom w:val="single" w:sz="8" w:color="auto"/>
            </w:tcBorders>
          </w:tcPr>
          <w:p>
            <w:pPr>
              <w:spacing w:after="0"/>
              <w:rPr>
                <w:sz w:val="18"/>
                <w:szCs w:val="18"/>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1,999</w:t>
            </w:r>
          </w:p>
        </w:tc>
        <w:tc>
          <w:tcPr>
            <w:tcW w:w="2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720" w:type="dxa"/>
            <w:vAlign w:val="bottom"/>
            <w:tcBorders>
              <w:top w:val="single" w:sz="8" w:color="auto"/>
              <w:bottom w:val="single" w:sz="8" w:color="auto"/>
            </w:tcBorders>
          </w:tcPr>
          <w:p>
            <w:pPr>
              <w:spacing w:after="0"/>
              <w:rPr>
                <w:sz w:val="18"/>
                <w:szCs w:val="18"/>
                <w:color w:val="auto"/>
              </w:rPr>
            </w:pPr>
          </w:p>
        </w:tc>
        <w:tc>
          <w:tcPr>
            <w:tcW w:w="740" w:type="dxa"/>
            <w:vAlign w:val="bottom"/>
            <w:tcBorders>
              <w:top w:val="single" w:sz="8" w:color="auto"/>
              <w:bottom w:val="single" w:sz="8" w:color="auto"/>
            </w:tcBorders>
          </w:tcPr>
          <w:p>
            <w:pPr>
              <w:ind w:left="640"/>
              <w:spacing w:after="0"/>
              <w:rPr>
                <w:sz w:val="20"/>
                <w:szCs w:val="20"/>
                <w:color w:val="auto"/>
              </w:rPr>
            </w:pPr>
            <w:r>
              <w:rPr>
                <w:rFonts w:ascii="Arial" w:cs="Arial" w:eastAsia="Arial" w:hAnsi="Arial"/>
                <w:sz w:val="18"/>
                <w:szCs w:val="18"/>
                <w:b w:val="1"/>
                <w:bCs w:val="1"/>
                <w:color w:val="auto"/>
                <w:w w:val="79"/>
              </w:rPr>
              <w:t>–</w:t>
            </w:r>
          </w:p>
        </w:tc>
        <w:tc>
          <w:tcPr>
            <w:tcW w:w="240" w:type="dxa"/>
            <w:vAlign w:val="bottom"/>
          </w:tcPr>
          <w:p>
            <w:pPr>
              <w:spacing w:after="0"/>
              <w:rPr>
                <w:sz w:val="18"/>
                <w:szCs w:val="18"/>
                <w:color w:val="auto"/>
              </w:rPr>
            </w:pP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Borders>
              <w:top w:val="single" w:sz="8" w:color="auto"/>
              <w:bottom w:val="single" w:sz="8" w:color="auto"/>
            </w:tcBorders>
          </w:tcPr>
          <w:p>
            <w:pPr>
              <w:spacing w:after="0"/>
              <w:rPr>
                <w:sz w:val="18"/>
                <w:szCs w:val="18"/>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1,999</w:t>
            </w:r>
          </w:p>
        </w:tc>
        <w:tc>
          <w:tcPr>
            <w:tcW w:w="20" w:type="dxa"/>
            <w:vAlign w:val="bottom"/>
            <w:tcBorders>
              <w:top w:val="single" w:sz="8" w:color="auto"/>
              <w:bottom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411"/>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24"/>
                <w:szCs w:val="24"/>
                <w:color w:val="auto"/>
              </w:rPr>
            </w:pPr>
          </w:p>
        </w:tc>
        <w:tc>
          <w:tcPr>
            <w:tcW w:w="1300" w:type="dxa"/>
            <w:vAlign w:val="bottom"/>
            <w:gridSpan w:val="2"/>
          </w:tcPr>
          <w:p>
            <w:pPr>
              <w:jc w:val="right"/>
              <w:ind w:right="81"/>
              <w:spacing w:after="0"/>
              <w:rPr>
                <w:sz w:val="20"/>
                <w:szCs w:val="20"/>
                <w:color w:val="auto"/>
              </w:rPr>
            </w:pPr>
            <w:r>
              <w:rPr>
                <w:rFonts w:ascii="Arial" w:cs="Arial" w:eastAsia="Arial" w:hAnsi="Arial"/>
                <w:sz w:val="18"/>
                <w:szCs w:val="18"/>
                <w:b w:val="1"/>
                <w:bCs w:val="1"/>
                <w:color w:val="auto"/>
              </w:rPr>
              <w:t>(1,187,527)</w:t>
            </w: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b w:val="1"/>
                <w:bCs w:val="1"/>
                <w:color w:val="auto"/>
              </w:rPr>
              <w:t>–</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(1,187,527)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2"/>
        </w:trPr>
        <w:tc>
          <w:tcPr>
            <w:tcW w:w="440" w:type="dxa"/>
            <w:vAlign w:val="bottom"/>
          </w:tcPr>
          <w:p>
            <w:pPr>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1300" w:type="dxa"/>
            <w:vAlign w:val="bottom"/>
            <w:gridSpan w:val="2"/>
          </w:tcPr>
          <w:p>
            <w:pPr>
              <w:jc w:val="right"/>
              <w:ind w:right="81"/>
              <w:spacing w:after="0"/>
              <w:rPr>
                <w:sz w:val="20"/>
                <w:szCs w:val="20"/>
                <w:color w:val="auto"/>
              </w:rPr>
            </w:pPr>
            <w:r>
              <w:rPr>
                <w:rFonts w:ascii="Arial" w:cs="Arial" w:eastAsia="Arial" w:hAnsi="Arial"/>
                <w:sz w:val="18"/>
                <w:szCs w:val="18"/>
                <w:color w:val="auto"/>
              </w:rPr>
              <w:t>(2,170)</w:t>
            </w: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(2,170)</w:t>
            </w:r>
          </w:p>
        </w:tc>
        <w:tc>
          <w:tcPr>
            <w:tcW w:w="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48"/>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21"/>
                <w:szCs w:val="21"/>
                <w:color w:val="auto"/>
              </w:rPr>
            </w:pPr>
          </w:p>
        </w:tc>
        <w:tc>
          <w:tcPr>
            <w:tcW w:w="1300" w:type="dxa"/>
            <w:vAlign w:val="bottom"/>
            <w:gridSpan w:val="2"/>
          </w:tcPr>
          <w:p>
            <w:pPr>
              <w:jc w:val="right"/>
              <w:ind w:right="81"/>
              <w:spacing w:after="0"/>
              <w:rPr>
                <w:sz w:val="20"/>
                <w:szCs w:val="20"/>
                <w:color w:val="auto"/>
              </w:rPr>
            </w:pPr>
            <w:r>
              <w:rPr>
                <w:rFonts w:ascii="Arial" w:cs="Arial" w:eastAsia="Arial" w:hAnsi="Arial"/>
                <w:sz w:val="18"/>
                <w:szCs w:val="18"/>
                <w:b w:val="1"/>
                <w:bCs w:val="1"/>
                <w:color w:val="auto"/>
              </w:rPr>
              <w:t>(1,189,697)</w:t>
            </w:r>
          </w:p>
        </w:tc>
        <w:tc>
          <w:tcPr>
            <w:tcW w:w="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b w:val="1"/>
                <w:bCs w:val="1"/>
                <w:color w:val="auto"/>
              </w:rPr>
              <w:t>–</w:t>
            </w: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b w:val="1"/>
                <w:bCs w:val="1"/>
                <w:color w:val="auto"/>
              </w:rPr>
              <w:t>(1,189,697)</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26"/>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24"/>
                <w:szCs w:val="24"/>
                <w:color w:val="auto"/>
              </w:rPr>
            </w:pPr>
          </w:p>
        </w:tc>
        <w:tc>
          <w:tcPr>
            <w:tcW w:w="1300" w:type="dxa"/>
            <w:vAlign w:val="bottom"/>
            <w:gridSpan w:val="2"/>
          </w:tcPr>
          <w:p>
            <w:pPr>
              <w:jc w:val="right"/>
              <w:ind w:right="141"/>
              <w:spacing w:after="0"/>
              <w:rPr>
                <w:sz w:val="20"/>
                <w:szCs w:val="20"/>
                <w:color w:val="auto"/>
              </w:rPr>
            </w:pPr>
            <w:r>
              <w:rPr>
                <w:rFonts w:ascii="Arial" w:cs="Arial" w:eastAsia="Arial" w:hAnsi="Arial"/>
                <w:sz w:val="18"/>
                <w:szCs w:val="18"/>
                <w:b w:val="1"/>
                <w:bCs w:val="1"/>
                <w:color w:val="auto"/>
              </w:rPr>
              <w:t>–</w:t>
            </w: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b w:val="1"/>
                <w:bCs w:val="1"/>
                <w:color w:val="auto"/>
              </w:rPr>
              <w:t>–</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b w:val="1"/>
                <w:bCs w:val="1"/>
                <w:color w:val="auto"/>
              </w:rPr>
              <w:t>–</w:t>
            </w:r>
          </w:p>
        </w:tc>
        <w:tc>
          <w:tcPr>
            <w:tcW w:w="0" w:type="dxa"/>
            <w:vAlign w:val="bottom"/>
          </w:tcPr>
          <w:p>
            <w:pPr>
              <w:spacing w:after="0"/>
              <w:rPr>
                <w:sz w:val="1"/>
                <w:szCs w:val="1"/>
                <w:color w:val="auto"/>
              </w:rPr>
            </w:pPr>
          </w:p>
        </w:tc>
      </w:tr>
      <w:tr>
        <w:trPr>
          <w:trHeight w:val="223"/>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Borders>
              <w:top w:val="single" w:sz="8" w:color="auto"/>
              <w:bottom w:val="single" w:sz="8" w:color="auto"/>
            </w:tcBorders>
          </w:tcPr>
          <w:p>
            <w:pPr>
              <w:spacing w:after="0"/>
              <w:rPr>
                <w:sz w:val="19"/>
                <w:szCs w:val="19"/>
                <w:color w:val="auto"/>
              </w:rPr>
            </w:pPr>
          </w:p>
        </w:tc>
        <w:tc>
          <w:tcPr>
            <w:tcW w:w="10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(1,189,697</w:t>
            </w:r>
          </w:p>
        </w:tc>
        <w:tc>
          <w:tcPr>
            <w:tcW w:w="220" w:type="dxa"/>
            <w:vAlign w:val="bottom"/>
          </w:tcPr>
          <w:p>
            <w:pPr>
              <w:jc w:val="right"/>
              <w:ind w:right="81"/>
              <w:spacing w:after="0"/>
              <w:rPr>
                <w:sz w:val="20"/>
                <w:szCs w:val="20"/>
                <w:color w:val="auto"/>
              </w:rPr>
            </w:pPr>
            <w:r>
              <w:rPr>
                <w:rFonts w:ascii="Arial" w:cs="Arial" w:eastAsia="Arial" w:hAnsi="Arial"/>
                <w:sz w:val="16"/>
                <w:szCs w:val="16"/>
                <w:color w:val="auto"/>
                <w:w w:val="74"/>
              </w:rPr>
              <w:t>)</w:t>
            </w:r>
          </w:p>
        </w:tc>
        <w:tc>
          <w:tcPr>
            <w:tcW w:w="140" w:type="dxa"/>
            <w:vAlign w:val="bottom"/>
          </w:tcPr>
          <w:p>
            <w:pPr>
              <w:spacing w:after="0"/>
              <w:rPr>
                <w:sz w:val="19"/>
                <w:szCs w:val="19"/>
                <w:color w:val="auto"/>
              </w:rPr>
            </w:pPr>
          </w:p>
        </w:tc>
        <w:tc>
          <w:tcPr>
            <w:tcW w:w="720" w:type="dxa"/>
            <w:vAlign w:val="bottom"/>
            <w:tcBorders>
              <w:top w:val="single" w:sz="8" w:color="auto"/>
              <w:bottom w:val="single" w:sz="8" w:color="auto"/>
            </w:tcBorders>
          </w:tcPr>
          <w:p>
            <w:pPr>
              <w:spacing w:after="0"/>
              <w:rPr>
                <w:sz w:val="19"/>
                <w:szCs w:val="19"/>
                <w:color w:val="auto"/>
              </w:rPr>
            </w:pPr>
          </w:p>
        </w:tc>
        <w:tc>
          <w:tcPr>
            <w:tcW w:w="740" w:type="dxa"/>
            <w:vAlign w:val="bottom"/>
            <w:tcBorders>
              <w:top w:val="single" w:sz="8" w:color="auto"/>
              <w:bottom w:val="single" w:sz="8" w:color="auto"/>
            </w:tcBorders>
          </w:tcPr>
          <w:p>
            <w:pPr>
              <w:ind w:left="640"/>
              <w:spacing w:after="0"/>
              <w:rPr>
                <w:sz w:val="20"/>
                <w:szCs w:val="20"/>
                <w:color w:val="auto"/>
              </w:rPr>
            </w:pPr>
            <w:r>
              <w:rPr>
                <w:rFonts w:ascii="Arial" w:cs="Arial" w:eastAsia="Arial" w:hAnsi="Arial"/>
                <w:sz w:val="18"/>
                <w:szCs w:val="18"/>
                <w:b w:val="1"/>
                <w:bCs w:val="1"/>
                <w:color w:val="auto"/>
                <w:w w:val="79"/>
              </w:rPr>
              <w:t>–</w:t>
            </w:r>
          </w:p>
        </w:tc>
        <w:tc>
          <w:tcPr>
            <w:tcW w:w="240" w:type="dxa"/>
            <w:vAlign w:val="bottom"/>
          </w:tcPr>
          <w:p>
            <w:pPr>
              <w:spacing w:after="0"/>
              <w:rPr>
                <w:sz w:val="19"/>
                <w:szCs w:val="19"/>
                <w:color w:val="auto"/>
              </w:rPr>
            </w:pPr>
          </w:p>
        </w:tc>
        <w:tc>
          <w:tcPr>
            <w:tcW w:w="6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(1,189,697)</w:t>
            </w:r>
          </w:p>
        </w:tc>
        <w:tc>
          <w:tcPr>
            <w:tcW w:w="20" w:type="dxa"/>
            <w:vAlign w:val="bottom"/>
            <w:tcBorders>
              <w:top w:val="single" w:sz="8" w:color="auto"/>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830"/>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spacing w:after="0"/>
              <w:rPr>
                <w:sz w:val="24"/>
                <w:szCs w:val="24"/>
                <w:color w:val="auto"/>
              </w:rPr>
            </w:pPr>
          </w:p>
        </w:tc>
        <w:tc>
          <w:tcPr>
            <w:tcW w:w="1300" w:type="dxa"/>
            <w:vAlign w:val="bottom"/>
            <w:gridSpan w:val="2"/>
          </w:tcPr>
          <w:p>
            <w:pPr>
              <w:jc w:val="right"/>
              <w:ind w:right="81"/>
              <w:spacing w:after="0"/>
              <w:rPr>
                <w:sz w:val="20"/>
                <w:szCs w:val="20"/>
                <w:color w:val="auto"/>
              </w:rPr>
            </w:pPr>
            <w:r>
              <w:rPr>
                <w:rFonts w:ascii="Arial" w:cs="Arial" w:eastAsia="Arial" w:hAnsi="Arial"/>
                <w:sz w:val="18"/>
                <w:szCs w:val="18"/>
                <w:color w:val="auto"/>
              </w:rPr>
              <w:t>(1,189,697)</w:t>
            </w: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b w:val="1"/>
                <w:bCs w:val="1"/>
                <w:color w:val="auto"/>
              </w:rPr>
              <w:t>–</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(1,189,697)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440" w:type="dxa"/>
            <w:vAlign w:val="bottom"/>
          </w:tcPr>
          <w:p>
            <w:pPr>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18"/>
                <w:szCs w:val="18"/>
                <w:color w:val="auto"/>
              </w:rPr>
            </w:pPr>
          </w:p>
        </w:tc>
        <w:tc>
          <w:tcPr>
            <w:tcW w:w="1300" w:type="dxa"/>
            <w:vAlign w:val="bottom"/>
            <w:gridSpan w:val="2"/>
          </w:tcPr>
          <w:p>
            <w:pPr>
              <w:jc w:val="right"/>
              <w:ind w:right="141"/>
              <w:spacing w:after="0"/>
              <w:rPr>
                <w:sz w:val="20"/>
                <w:szCs w:val="20"/>
                <w:color w:val="auto"/>
              </w:rPr>
            </w:pPr>
            <w:r>
              <w:rPr>
                <w:rFonts w:ascii="Arial" w:cs="Arial" w:eastAsia="Arial" w:hAnsi="Arial"/>
                <w:sz w:val="18"/>
                <w:szCs w:val="18"/>
                <w:color w:val="auto"/>
              </w:rPr>
              <w:t>19,226</w:t>
            </w:r>
          </w:p>
        </w:tc>
        <w:tc>
          <w:tcPr>
            <w:tcW w:w="1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19,226</w:t>
            </w:r>
          </w:p>
        </w:tc>
        <w:tc>
          <w:tcPr>
            <w:tcW w:w="0" w:type="dxa"/>
            <w:vAlign w:val="bottom"/>
          </w:tcPr>
          <w:p>
            <w:pPr>
              <w:spacing w:after="0"/>
              <w:rPr>
                <w:sz w:val="1"/>
                <w:szCs w:val="1"/>
                <w:color w:val="auto"/>
              </w:rPr>
            </w:pPr>
          </w:p>
        </w:tc>
      </w:tr>
      <w:tr>
        <w:trPr>
          <w:trHeight w:val="244"/>
        </w:trPr>
        <w:tc>
          <w:tcPr>
            <w:tcW w:w="440" w:type="dxa"/>
            <w:vAlign w:val="bottom"/>
          </w:tcPr>
          <w:p>
            <w:pPr>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1"/>
                <w:szCs w:val="21"/>
                <w:color w:val="auto"/>
              </w:rPr>
            </w:pPr>
          </w:p>
        </w:tc>
        <w:tc>
          <w:tcPr>
            <w:tcW w:w="1300" w:type="dxa"/>
            <w:vAlign w:val="bottom"/>
            <w:gridSpan w:val="2"/>
          </w:tcPr>
          <w:p>
            <w:pPr>
              <w:jc w:val="right"/>
              <w:ind w:right="81"/>
              <w:spacing w:after="0"/>
              <w:rPr>
                <w:sz w:val="20"/>
                <w:szCs w:val="20"/>
                <w:color w:val="auto"/>
              </w:rPr>
            </w:pPr>
            <w:r>
              <w:rPr>
                <w:rFonts w:ascii="Arial" w:cs="Arial" w:eastAsia="Arial" w:hAnsi="Arial"/>
                <w:sz w:val="18"/>
                <w:szCs w:val="18"/>
                <w:color w:val="auto"/>
              </w:rPr>
              <w:t>(1,170,471)</w:t>
            </w:r>
          </w:p>
        </w:tc>
        <w:tc>
          <w:tcPr>
            <w:tcW w:w="140" w:type="dxa"/>
            <w:vAlign w:val="bottom"/>
          </w:tcPr>
          <w:p>
            <w:pPr>
              <w:spacing w:after="0"/>
              <w:rPr>
                <w:sz w:val="21"/>
                <w:szCs w:val="21"/>
                <w:color w:val="auto"/>
              </w:rPr>
            </w:pPr>
          </w:p>
        </w:tc>
        <w:tc>
          <w:tcPr>
            <w:tcW w:w="720" w:type="dxa"/>
            <w:vAlign w:val="bottom"/>
          </w:tcPr>
          <w:p>
            <w:pPr>
              <w:spacing w:after="0"/>
              <w:rPr>
                <w:sz w:val="21"/>
                <w:szCs w:val="21"/>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1"/>
                <w:szCs w:val="21"/>
                <w:color w:val="auto"/>
              </w:rPr>
            </w:pPr>
          </w:p>
        </w:tc>
        <w:tc>
          <w:tcPr>
            <w:tcW w:w="10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(1,170,471)</w:t>
            </w:r>
          </w:p>
        </w:tc>
        <w:tc>
          <w:tcPr>
            <w:tcW w:w="2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440" w:type="dxa"/>
            <w:vAlign w:val="bottom"/>
          </w:tcPr>
          <w:p>
            <w:pPr>
              <w:spacing w:after="0"/>
              <w:rPr>
                <w:sz w:val="20"/>
                <w:szCs w:val="20"/>
                <w:color w:val="auto"/>
              </w:rPr>
            </w:pPr>
            <w:r>
              <w:rPr>
                <w:rFonts w:ascii="Arial" w:cs="Arial" w:eastAsia="Arial" w:hAnsi="Arial"/>
                <w:sz w:val="18"/>
                <w:szCs w:val="18"/>
                <w:color w:val="auto"/>
              </w:rPr>
              <w:t>–</w:t>
            </w:r>
          </w:p>
        </w:tc>
        <w:tc>
          <w:tcPr>
            <w:tcW w:w="380" w:type="dxa"/>
            <w:vAlign w:val="bottom"/>
          </w:tcPr>
          <w:p>
            <w:pPr>
              <w:spacing w:after="0"/>
              <w:rPr>
                <w:sz w:val="24"/>
                <w:szCs w:val="24"/>
                <w:color w:val="auto"/>
              </w:rPr>
            </w:pPr>
          </w:p>
        </w:tc>
        <w:tc>
          <w:tcPr>
            <w:tcW w:w="1300" w:type="dxa"/>
            <w:vAlign w:val="bottom"/>
            <w:gridSpan w:val="2"/>
          </w:tcPr>
          <w:p>
            <w:pPr>
              <w:jc w:val="right"/>
              <w:ind w:right="14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80" w:type="dxa"/>
            <w:vAlign w:val="bottom"/>
            <w:shd w:val="clear" w:color="auto" w:fill="000000"/>
          </w:tcPr>
          <w:p>
            <w:pPr>
              <w:spacing w:after="0" w:line="20" w:lineRule="exact"/>
              <w:rPr>
                <w:sz w:val="1"/>
                <w:szCs w:val="1"/>
                <w:color w:val="auto"/>
              </w:rPr>
            </w:pPr>
          </w:p>
        </w:tc>
        <w:tc>
          <w:tcPr>
            <w:tcW w:w="108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shd w:val="clear" w:color="auto" w:fill="000000"/>
          </w:tcPr>
          <w:p>
            <w:pPr>
              <w:spacing w:after="0" w:line="20" w:lineRule="exact"/>
              <w:rPr>
                <w:sz w:val="1"/>
                <w:szCs w:val="1"/>
                <w:color w:val="auto"/>
              </w:rPr>
            </w:pPr>
          </w:p>
        </w:tc>
        <w:tc>
          <w:tcPr>
            <w:tcW w:w="740" w:type="dxa"/>
            <w:vAlign w:val="bottom"/>
            <w:shd w:val="clear" w:color="auto" w:fill="000000"/>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shd w:val="clear" w:color="auto" w:fill="000000"/>
          </w:tcPr>
          <w:p>
            <w:pPr>
              <w:spacing w:after="0" w:line="20" w:lineRule="exact"/>
              <w:rPr>
                <w:sz w:val="1"/>
                <w:szCs w:val="1"/>
                <w:color w:val="auto"/>
              </w:rPr>
            </w:pPr>
          </w:p>
        </w:tc>
        <w:tc>
          <w:tcPr>
            <w:tcW w:w="1100" w:type="dxa"/>
            <w:vAlign w:val="bottom"/>
            <w:shd w:val="clear" w:color="auto" w:fill="000000"/>
          </w:tcPr>
          <w:p>
            <w:pPr>
              <w:spacing w:after="0" w:line="20" w:lineRule="exact"/>
              <w:rPr>
                <w:sz w:val="1"/>
                <w:szCs w:val="1"/>
                <w:color w:val="auto"/>
              </w:rPr>
            </w:pPr>
          </w:p>
        </w:tc>
        <w:tc>
          <w:tcPr>
            <w:tcW w:w="20" w:type="dxa"/>
            <w:vAlign w:val="bottom"/>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39"/>
        </w:trPr>
        <w:tc>
          <w:tcPr>
            <w:tcW w:w="440" w:type="dxa"/>
            <w:vAlign w:val="bottom"/>
          </w:tcPr>
          <w:p>
            <w:pPr>
              <w:spacing w:after="0"/>
              <w:rPr>
                <w:sz w:val="20"/>
                <w:szCs w:val="20"/>
                <w:color w:val="auto"/>
              </w:rPr>
            </w:pPr>
            <w:r>
              <w:rPr>
                <w:rFonts w:ascii="Arial" w:cs="Arial" w:eastAsia="Arial" w:hAnsi="Arial"/>
                <w:sz w:val="18"/>
                <w:szCs w:val="18"/>
                <w:b w:val="1"/>
                <w:bCs w:val="1"/>
                <w:color w:val="auto"/>
              </w:rPr>
              <w:t>–</w:t>
            </w:r>
          </w:p>
        </w:tc>
        <w:tc>
          <w:tcPr>
            <w:tcW w:w="380" w:type="dxa"/>
            <w:vAlign w:val="bottom"/>
          </w:tcPr>
          <w:p>
            <w:pPr>
              <w:jc w:val="right"/>
              <w:ind w:right="227"/>
              <w:spacing w:after="0"/>
              <w:rPr>
                <w:sz w:val="20"/>
                <w:szCs w:val="20"/>
                <w:color w:val="auto"/>
              </w:rPr>
            </w:pPr>
            <w:r>
              <w:rPr>
                <w:rFonts w:ascii="Arial" w:cs="Arial" w:eastAsia="Arial" w:hAnsi="Arial"/>
                <w:sz w:val="15"/>
                <w:szCs w:val="15"/>
                <w:color w:val="auto"/>
                <w:w w:val="71"/>
              </w:rPr>
              <w:t>$</w:t>
            </w:r>
          </w:p>
        </w:tc>
        <w:tc>
          <w:tcPr>
            <w:tcW w:w="1300" w:type="dxa"/>
            <w:vAlign w:val="bottom"/>
            <w:gridSpan w:val="2"/>
          </w:tcPr>
          <w:p>
            <w:pPr>
              <w:jc w:val="right"/>
              <w:ind w:right="81"/>
              <w:spacing w:after="0"/>
              <w:rPr>
                <w:sz w:val="20"/>
                <w:szCs w:val="20"/>
                <w:color w:val="auto"/>
              </w:rPr>
            </w:pPr>
            <w:r>
              <w:rPr>
                <w:rFonts w:ascii="Arial" w:cs="Arial" w:eastAsia="Arial" w:hAnsi="Arial"/>
                <w:sz w:val="18"/>
                <w:szCs w:val="18"/>
                <w:color w:val="auto"/>
              </w:rPr>
              <w:t>(1,170,471)</w:t>
            </w:r>
          </w:p>
        </w:tc>
        <w:tc>
          <w:tcPr>
            <w:tcW w:w="860" w:type="dxa"/>
            <w:vAlign w:val="bottom"/>
            <w:gridSpan w:val="2"/>
          </w:tcPr>
          <w:p>
            <w:pPr>
              <w:jc w:val="right"/>
              <w:ind w:right="640"/>
              <w:spacing w:after="0"/>
              <w:rPr>
                <w:sz w:val="20"/>
                <w:szCs w:val="20"/>
                <w:color w:val="auto"/>
              </w:rPr>
            </w:pPr>
            <w:r>
              <w:rPr>
                <w:rFonts w:ascii="Arial" w:cs="Arial" w:eastAsia="Arial" w:hAnsi="Arial"/>
                <w:sz w:val="18"/>
                <w:szCs w:val="18"/>
                <w:color w:val="auto"/>
              </w:rPr>
              <w:t>$</w:t>
            </w: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spacing w:after="0"/>
              <w:rPr>
                <w:sz w:val="24"/>
                <w:szCs w:val="24"/>
                <w:color w:val="auto"/>
              </w:rPr>
            </w:pPr>
          </w:p>
        </w:tc>
        <w:tc>
          <w:tcPr>
            <w:tcW w:w="460" w:type="dxa"/>
            <w:vAlign w:val="bottom"/>
            <w:gridSpan w:val="2"/>
          </w:tcPr>
          <w:p>
            <w:pPr>
              <w:jc w:val="right"/>
              <w:ind w:right="260"/>
              <w:spacing w:after="0"/>
              <w:rPr>
                <w:sz w:val="20"/>
                <w:szCs w:val="20"/>
                <w:color w:val="auto"/>
              </w:rPr>
            </w:pPr>
            <w:r>
              <w:rPr>
                <w:rFonts w:ascii="Arial" w:cs="Arial" w:eastAsia="Arial" w:hAnsi="Arial"/>
                <w:sz w:val="18"/>
                <w:szCs w:val="18"/>
                <w:color w:val="auto"/>
              </w:rPr>
              <w:t>$</w:t>
            </w:r>
          </w:p>
        </w:tc>
        <w:tc>
          <w:tcPr>
            <w:tcW w:w="1100" w:type="dxa"/>
            <w:vAlign w:val="bottom"/>
          </w:tcPr>
          <w:p>
            <w:pPr>
              <w:jc w:val="right"/>
              <w:spacing w:after="0"/>
              <w:rPr>
                <w:sz w:val="20"/>
                <w:szCs w:val="20"/>
                <w:color w:val="auto"/>
              </w:rPr>
            </w:pPr>
            <w:r>
              <w:rPr>
                <w:rFonts w:ascii="Arial" w:cs="Arial" w:eastAsia="Arial" w:hAnsi="Arial"/>
                <w:sz w:val="18"/>
                <w:szCs w:val="18"/>
                <w:color w:val="auto"/>
              </w:rPr>
              <w:t>(1,170,471)</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55"/>
        </w:trPr>
        <w:tc>
          <w:tcPr>
            <w:tcW w:w="4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300" w:type="dxa"/>
            <w:vAlign w:val="bottom"/>
            <w:gridSpan w:val="2"/>
          </w:tcPr>
          <w:p>
            <w:pPr>
              <w:jc w:val="right"/>
              <w:ind w:right="81"/>
              <w:spacing w:after="0"/>
              <w:rPr>
                <w:sz w:val="20"/>
                <w:szCs w:val="20"/>
                <w:color w:val="auto"/>
              </w:rPr>
            </w:pPr>
            <w:r>
              <w:rPr>
                <w:rFonts w:ascii="Arial" w:cs="Arial" w:eastAsia="Arial" w:hAnsi="Arial"/>
                <w:sz w:val="18"/>
                <w:szCs w:val="18"/>
                <w:color w:val="auto"/>
              </w:rPr>
              <w:t>(0.1113)</w:t>
            </w:r>
          </w:p>
        </w:tc>
        <w:tc>
          <w:tcPr>
            <w:tcW w:w="14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980" w:type="dxa"/>
            <w:vAlign w:val="bottom"/>
            <w:gridSpan w:val="2"/>
          </w:tcPr>
          <w:p>
            <w:pPr>
              <w:ind w:left="640"/>
              <w:spacing w:after="0"/>
              <w:rPr>
                <w:sz w:val="20"/>
                <w:szCs w:val="20"/>
                <w:color w:val="auto"/>
              </w:rPr>
            </w:pPr>
            <w:r>
              <w:rPr>
                <w:rFonts w:ascii="Arial" w:cs="Arial" w:eastAsia="Arial" w:hAnsi="Arial"/>
                <w:sz w:val="18"/>
                <w:szCs w:val="18"/>
                <w:color w:val="auto"/>
              </w:rPr>
              <w:t>–</w:t>
            </w:r>
          </w:p>
        </w:tc>
        <w:tc>
          <w:tcPr>
            <w:tcW w:w="620" w:type="dxa"/>
            <w:vAlign w:val="bottom"/>
          </w:tcPr>
          <w:p>
            <w:pPr>
              <w:jc w:val="right"/>
              <w:ind w:right="10"/>
              <w:spacing w:after="0"/>
              <w:rPr>
                <w:sz w:val="20"/>
                <w:szCs w:val="20"/>
                <w:color w:val="auto"/>
              </w:rPr>
            </w:pPr>
            <w:r>
              <w:rPr>
                <w:rFonts w:ascii="Arial" w:cs="Arial" w:eastAsia="Arial" w:hAnsi="Arial"/>
                <w:sz w:val="18"/>
                <w:szCs w:val="18"/>
                <w:color w:val="auto"/>
              </w:rPr>
              <w:t>1, 2</w:t>
            </w: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(0.1669)</w:t>
            </w: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80" w:type="dxa"/>
            <w:vAlign w:val="bottom"/>
            <w:tcBorders>
              <w:top w:val="single" w:sz="8" w:color="auto"/>
              <w:bottom w:val="single" w:sz="8" w:color="auto"/>
            </w:tcBorders>
          </w:tcPr>
          <w:p>
            <w:pPr>
              <w:spacing w:after="0" w:line="20" w:lineRule="exact"/>
              <w:rPr>
                <w:sz w:val="1"/>
                <w:szCs w:val="1"/>
                <w:color w:val="auto"/>
              </w:rPr>
            </w:pPr>
          </w:p>
        </w:tc>
        <w:tc>
          <w:tcPr>
            <w:tcW w:w="1080" w:type="dxa"/>
            <w:vAlign w:val="bottom"/>
            <w:tcBorders>
              <w:top w:val="single" w:sz="8" w:color="auto"/>
              <w:bottom w:val="single" w:sz="8" w:color="auto"/>
            </w:tcBorders>
          </w:tcPr>
          <w:p>
            <w:pPr>
              <w:spacing w:after="0" w:line="20" w:lineRule="exact"/>
              <w:rPr>
                <w:sz w:val="1"/>
                <w:szCs w:val="1"/>
                <w:color w:val="auto"/>
              </w:rPr>
            </w:pPr>
          </w:p>
        </w:tc>
        <w:tc>
          <w:tcPr>
            <w:tcW w:w="220" w:type="dxa"/>
            <w:vAlign w:val="bottom"/>
            <w:vMerge w:val="restart"/>
          </w:tcPr>
          <w:p>
            <w:pPr>
              <w:jc w:val="right"/>
              <w:ind w:right="81"/>
              <w:spacing w:after="0"/>
              <w:rPr>
                <w:sz w:val="20"/>
                <w:szCs w:val="20"/>
                <w:color w:val="auto"/>
              </w:rPr>
            </w:pPr>
            <w:r>
              <w:rPr>
                <w:rFonts w:ascii="Arial" w:cs="Arial" w:eastAsia="Arial" w:hAnsi="Arial"/>
                <w:sz w:val="16"/>
                <w:szCs w:val="16"/>
                <w:color w:val="auto"/>
                <w:w w:val="74"/>
              </w:rPr>
              <w:t>)</w:t>
            </w:r>
          </w:p>
        </w:tc>
        <w:tc>
          <w:tcPr>
            <w:tcW w:w="140" w:type="dxa"/>
            <w:vAlign w:val="bottom"/>
          </w:tcPr>
          <w:p>
            <w:pPr>
              <w:spacing w:after="0" w:line="20" w:lineRule="exact"/>
              <w:rPr>
                <w:sz w:val="1"/>
                <w:szCs w:val="1"/>
                <w:color w:val="auto"/>
              </w:rPr>
            </w:pPr>
          </w:p>
        </w:tc>
        <w:tc>
          <w:tcPr>
            <w:tcW w:w="720" w:type="dxa"/>
            <w:vAlign w:val="bottom"/>
            <w:tcBorders>
              <w:top w:val="single" w:sz="8" w:color="auto"/>
              <w:bottom w:val="single" w:sz="8" w:color="auto"/>
            </w:tcBorders>
          </w:tcPr>
          <w:p>
            <w:pPr>
              <w:spacing w:after="0" w:line="20" w:lineRule="exact"/>
              <w:rPr>
                <w:sz w:val="1"/>
                <w:szCs w:val="1"/>
                <w:color w:val="auto"/>
              </w:rPr>
            </w:pPr>
          </w:p>
        </w:tc>
        <w:tc>
          <w:tcPr>
            <w:tcW w:w="74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vMerge w:val="restart"/>
          </w:tcPr>
          <w:p>
            <w:pPr>
              <w:spacing w:after="0" w:line="20" w:lineRule="exact"/>
              <w:rPr>
                <w:sz w:val="1"/>
                <w:szCs w:val="1"/>
                <w:color w:val="auto"/>
              </w:rPr>
            </w:pPr>
          </w:p>
        </w:tc>
        <w:tc>
          <w:tcPr>
            <w:tcW w:w="620" w:type="dxa"/>
            <w:vAlign w:val="bottom"/>
            <w:vMerge w:val="restart"/>
          </w:tcPr>
          <w:p>
            <w:pPr>
              <w:jc w:val="right"/>
              <w:ind w:right="10"/>
              <w:spacing w:after="0"/>
              <w:rPr>
                <w:sz w:val="20"/>
                <w:szCs w:val="20"/>
                <w:color w:val="auto"/>
              </w:rPr>
            </w:pPr>
            <w:r>
              <w:rPr>
                <w:rFonts w:ascii="Arial" w:cs="Arial" w:eastAsia="Arial" w:hAnsi="Arial"/>
                <w:sz w:val="18"/>
                <w:szCs w:val="18"/>
                <w:color w:val="auto"/>
              </w:rPr>
              <w:t>1, 2</w:t>
            </w:r>
          </w:p>
        </w:tc>
        <w:tc>
          <w:tcPr>
            <w:tcW w:w="100" w:type="dxa"/>
            <w:vAlign w:val="bottom"/>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10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bottom w:val="single" w:sz="8" w:color="auto"/>
            </w:tcBorders>
            <w:vMerge w:val="restart"/>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440" w:type="dxa"/>
            <w:vAlign w:val="bottom"/>
          </w:tcPr>
          <w:p>
            <w:pPr>
              <w:spacing w:after="0"/>
              <w:rPr>
                <w:sz w:val="17"/>
                <w:szCs w:val="17"/>
                <w:color w:val="auto"/>
              </w:rPr>
            </w:pPr>
          </w:p>
        </w:tc>
        <w:tc>
          <w:tcPr>
            <w:tcW w:w="3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(0.1113</w:t>
            </w:r>
          </w:p>
        </w:tc>
        <w:tc>
          <w:tcPr>
            <w:tcW w:w="220" w:type="dxa"/>
            <w:vAlign w:val="bottom"/>
            <w:vMerge w:val="continue"/>
          </w:tcPr>
          <w:p>
            <w:pPr>
              <w:spacing w:after="0"/>
              <w:rPr>
                <w:sz w:val="17"/>
                <w:szCs w:val="17"/>
                <w:color w:val="auto"/>
              </w:rPr>
            </w:pPr>
          </w:p>
        </w:tc>
        <w:tc>
          <w:tcPr>
            <w:tcW w:w="140" w:type="dxa"/>
            <w:vAlign w:val="bottom"/>
          </w:tcPr>
          <w:p>
            <w:pPr>
              <w:spacing w:after="0"/>
              <w:rPr>
                <w:sz w:val="17"/>
                <w:szCs w:val="17"/>
                <w:color w:val="auto"/>
              </w:rPr>
            </w:pPr>
          </w:p>
        </w:tc>
        <w:tc>
          <w:tcPr>
            <w:tcW w:w="720" w:type="dxa"/>
            <w:vAlign w:val="bottom"/>
            <w:tcBorders>
              <w:bottom w:val="single" w:sz="8" w:color="auto"/>
            </w:tcBorders>
          </w:tcPr>
          <w:p>
            <w:pPr>
              <w:spacing w:after="0"/>
              <w:rPr>
                <w:sz w:val="17"/>
                <w:szCs w:val="17"/>
                <w:color w:val="auto"/>
              </w:rPr>
            </w:pPr>
          </w:p>
        </w:tc>
        <w:tc>
          <w:tcPr>
            <w:tcW w:w="740" w:type="dxa"/>
            <w:vAlign w:val="bottom"/>
            <w:tcBorders>
              <w:bottom w:val="single" w:sz="8" w:color="auto"/>
            </w:tcBorders>
          </w:tcPr>
          <w:p>
            <w:pPr>
              <w:ind w:left="640"/>
              <w:spacing w:after="0" w:line="196" w:lineRule="exact"/>
              <w:rPr>
                <w:sz w:val="20"/>
                <w:szCs w:val="20"/>
                <w:color w:val="auto"/>
              </w:rPr>
            </w:pPr>
            <w:r>
              <w:rPr>
                <w:rFonts w:ascii="Arial" w:cs="Arial" w:eastAsia="Arial" w:hAnsi="Arial"/>
                <w:sz w:val="18"/>
                <w:szCs w:val="18"/>
                <w:color w:val="auto"/>
                <w:w w:val="79"/>
              </w:rPr>
              <w:t>–</w:t>
            </w:r>
          </w:p>
        </w:tc>
        <w:tc>
          <w:tcPr>
            <w:tcW w:w="240" w:type="dxa"/>
            <w:vAlign w:val="bottom"/>
            <w:vMerge w:val="continue"/>
          </w:tcPr>
          <w:p>
            <w:pPr>
              <w:spacing w:after="0"/>
              <w:rPr>
                <w:sz w:val="17"/>
                <w:szCs w:val="17"/>
                <w:color w:val="auto"/>
              </w:rPr>
            </w:pPr>
          </w:p>
        </w:tc>
        <w:tc>
          <w:tcPr>
            <w:tcW w:w="620" w:type="dxa"/>
            <w:vAlign w:val="bottom"/>
            <w:vMerge w:val="continue"/>
          </w:tcPr>
          <w:p>
            <w:pPr>
              <w:spacing w:after="0"/>
              <w:rPr>
                <w:sz w:val="17"/>
                <w:szCs w:val="17"/>
                <w:color w:val="auto"/>
              </w:rPr>
            </w:pPr>
          </w:p>
        </w:tc>
        <w:tc>
          <w:tcPr>
            <w:tcW w:w="100" w:type="dxa"/>
            <w:vAlign w:val="bottom"/>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100" w:type="dxa"/>
            <w:vAlign w:val="bottom"/>
            <w:tcBorders>
              <w:bottom w:val="single" w:sz="8" w:color="auto"/>
            </w:tcBorders>
          </w:tcPr>
          <w:p>
            <w:pPr>
              <w:jc w:val="right"/>
              <w:spacing w:after="0" w:line="196" w:lineRule="exact"/>
              <w:rPr>
                <w:sz w:val="20"/>
                <w:szCs w:val="20"/>
                <w:color w:val="auto"/>
              </w:rPr>
            </w:pPr>
            <w:r>
              <w:rPr>
                <w:rFonts w:ascii="Arial" w:cs="Arial" w:eastAsia="Arial" w:hAnsi="Arial"/>
                <w:sz w:val="18"/>
                <w:szCs w:val="18"/>
                <w:color w:val="auto"/>
              </w:rPr>
              <w:t>(0.1669)</w:t>
            </w:r>
          </w:p>
        </w:tc>
        <w:tc>
          <w:tcPr>
            <w:tcW w:w="20" w:type="dxa"/>
            <w:vAlign w:val="bottom"/>
            <w:tcBorders>
              <w:bottom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0"/>
        </w:trPr>
        <w:tc>
          <w:tcPr>
            <w:tcW w:w="44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0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720" w:type="dxa"/>
            <w:vAlign w:val="bottom"/>
            <w:tcBorders>
              <w:bottom w:val="single" w:sz="8" w:color="auto"/>
            </w:tcBorders>
          </w:tcPr>
          <w:p>
            <w:pPr>
              <w:spacing w:after="0" w:line="20" w:lineRule="exact"/>
              <w:rPr>
                <w:sz w:val="1"/>
                <w:szCs w:val="1"/>
                <w:color w:val="auto"/>
              </w:rPr>
            </w:pPr>
          </w:p>
        </w:tc>
        <w:tc>
          <w:tcPr>
            <w:tcW w:w="740" w:type="dxa"/>
            <w:vAlign w:val="bottom"/>
            <w:tcBorders>
              <w:bottom w:val="single" w:sz="8" w:color="auto"/>
            </w:tcBorders>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-3169285</wp:posOffset>
            </wp:positionH>
            <wp:positionV relativeFrom="paragraph">
              <wp:posOffset>-4379595</wp:posOffset>
            </wp:positionV>
            <wp:extent cx="7132320" cy="137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-3805555</wp:posOffset>
            </wp:positionV>
            <wp:extent cx="7132320" cy="1454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-3514090</wp:posOffset>
            </wp:positionV>
            <wp:extent cx="7132320" cy="1460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-2939415</wp:posOffset>
            </wp:positionV>
            <wp:extent cx="7132320" cy="137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-1919605</wp:posOffset>
            </wp:positionV>
            <wp:extent cx="7132320" cy="13716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-1645285</wp:posOffset>
            </wp:positionV>
            <wp:extent cx="7132320" cy="13716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-479425</wp:posOffset>
            </wp:positionV>
            <wp:extent cx="7132320" cy="1371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-179705</wp:posOffset>
            </wp:positionV>
            <wp:extent cx="7132320" cy="1631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7132320" cy="163195"/>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-934085</wp:posOffset>
            </wp:positionV>
            <wp:extent cx="7132320" cy="3003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132320" cy="300355"/>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-1362710</wp:posOffset>
            </wp:positionV>
            <wp:extent cx="7132320" cy="1460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-2211070</wp:posOffset>
            </wp:positionV>
            <wp:extent cx="7132320" cy="1543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132320" cy="154305"/>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-2656840</wp:posOffset>
            </wp:positionV>
            <wp:extent cx="7132320" cy="2832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7132320" cy="283210"/>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-3222625</wp:posOffset>
            </wp:positionV>
            <wp:extent cx="7132320" cy="1454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132320" cy="145415"/>
                    </a:xfrm>
                    <a:prstGeom prst="rect">
                      <a:avLst/>
                    </a:prstGeom>
                    <a:noFill/>
                  </pic:spPr>
                </pic:pic>
              </a:graphicData>
            </a:graphic>
          </wp:anchor>
        </w:drawing>
        <w:drawing>
          <wp:anchor simplePos="0" relativeHeight="251657728" behindDoc="1" locked="0" layoutInCell="0" allowOverlap="1">
            <wp:simplePos x="0" y="0"/>
            <wp:positionH relativeFrom="column">
              <wp:posOffset>-3169285</wp:posOffset>
            </wp:positionH>
            <wp:positionV relativeFrom="paragraph">
              <wp:posOffset>-4097020</wp:posOffset>
            </wp:positionV>
            <wp:extent cx="7132320" cy="1454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198" w:lineRule="exact"/>
        <w:rPr>
          <w:sz w:val="20"/>
          <w:szCs w:val="20"/>
          <w:color w:val="auto"/>
        </w:rPr>
      </w:pPr>
    </w:p>
    <w:p>
      <w:pPr>
        <w:sectPr>
          <w:pgSz w:w="11900" w:h="16838" w:orient="portrait"/>
          <w:cols w:equalWidth="0" w:num="2">
            <w:col w:w="4280" w:space="720"/>
            <w:col w:w="6240"/>
          </w:cols>
          <w:pgMar w:left="320" w:top="796" w:right="339" w:bottom="1440" w:gutter="0" w:footer="0" w:header="0"/>
          <w:type w:val="continuous"/>
        </w:sectPr>
      </w:pPr>
    </w:p>
    <w:p>
      <w:pPr>
        <w:spacing w:after="0"/>
        <w:tabs>
          <w:tab w:leader="none" w:pos="880" w:val="left"/>
          <w:tab w:leader="none" w:pos="1620" w:val="left"/>
          <w:tab w:leader="none" w:pos="2400" w:val="left"/>
          <w:tab w:leader="none" w:pos="2700" w:val="left"/>
        </w:tabs>
        <w:rPr>
          <w:sz w:val="20"/>
          <w:szCs w:val="20"/>
          <w:color w:val="auto"/>
        </w:rPr>
      </w:pPr>
      <w:r>
        <w:rPr>
          <w:rFonts w:ascii="Arial" w:cs="Arial" w:eastAsia="Arial" w:hAnsi="Arial"/>
          <w:sz w:val="18"/>
          <w:szCs w:val="18"/>
          <w:b w:val="1"/>
          <w:bCs w:val="1"/>
          <w:color w:val="auto"/>
        </w:rPr>
        <w:t>Weighted</w:t>
        <w:tab/>
        <w:t>average</w:t>
        <w:tab/>
        <w:t>number</w:t>
        <w:tab/>
        <w:t>of</w:t>
      </w:r>
      <w:r>
        <w:rPr>
          <w:sz w:val="20"/>
          <w:szCs w:val="20"/>
          <w:color w:val="auto"/>
        </w:rPr>
        <w:tab/>
      </w:r>
      <w:r>
        <w:rPr>
          <w:rFonts w:ascii="Arial" w:cs="Arial" w:eastAsia="Arial" w:hAnsi="Arial"/>
          <w:sz w:val="15"/>
          <w:szCs w:val="15"/>
          <w:b w:val="1"/>
          <w:bCs w:val="1"/>
          <w:color w:val="auto"/>
        </w:rPr>
        <w:t>common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3003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7132320" cy="300355"/>
                    </a:xfrm>
                    <a:prstGeom prst="rect">
                      <a:avLst/>
                    </a:prstGeom>
                    <a:noFill/>
                  </pic:spPr>
                </pic:pic>
              </a:graphicData>
            </a:graphic>
          </wp:anchor>
        </w:drawing>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40" w:type="dxa"/>
            <w:vAlign w:val="bottom"/>
            <w:gridSpan w:val="3"/>
          </w:tcPr>
          <w:p>
            <w:pPr>
              <w:ind w:left="100"/>
              <w:spacing w:after="0"/>
              <w:rPr>
                <w:sz w:val="20"/>
                <w:szCs w:val="20"/>
                <w:color w:val="auto"/>
              </w:rPr>
            </w:pPr>
            <w:r>
              <w:rPr>
                <w:rFonts w:ascii="Arial" w:cs="Arial" w:eastAsia="Arial" w:hAnsi="Arial"/>
                <w:sz w:val="18"/>
                <w:szCs w:val="18"/>
                <w:b w:val="1"/>
                <w:bCs w:val="1"/>
                <w:color w:val="auto"/>
              </w:rPr>
              <w:t>shares outstanding</w:t>
            </w:r>
          </w:p>
        </w:tc>
        <w:tc>
          <w:tcPr>
            <w:tcW w:w="14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700" w:type="dxa"/>
            <w:vAlign w:val="bottom"/>
          </w:tcPr>
          <w:p>
            <w:pPr>
              <w:spacing w:after="0"/>
              <w:rPr>
                <w:sz w:val="20"/>
                <w:szCs w:val="20"/>
                <w:color w:val="auto"/>
              </w:rPr>
            </w:pPr>
          </w:p>
        </w:tc>
        <w:tc>
          <w:tcPr>
            <w:tcW w:w="146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305"/>
        </w:trPr>
        <w:tc>
          <w:tcPr>
            <w:tcW w:w="5440" w:type="dxa"/>
            <w:vAlign w:val="bottom"/>
            <w:gridSpan w:val="3"/>
          </w:tcPr>
          <w:p>
            <w:pPr>
              <w:spacing w:after="0"/>
              <w:rPr>
                <w:sz w:val="20"/>
                <w:szCs w:val="20"/>
                <w:color w:val="auto"/>
              </w:rPr>
            </w:pPr>
            <w:r>
              <w:rPr>
                <w:rFonts w:ascii="Arial" w:cs="Arial" w:eastAsia="Arial" w:hAnsi="Arial"/>
                <w:sz w:val="18"/>
                <w:szCs w:val="18"/>
                <w:color w:val="auto"/>
              </w:rPr>
              <w:t>Basic</w:t>
            </w:r>
          </w:p>
        </w:tc>
        <w:tc>
          <w:tcPr>
            <w:tcW w:w="1820" w:type="dxa"/>
            <w:vAlign w:val="bottom"/>
            <w:gridSpan w:val="2"/>
          </w:tcPr>
          <w:p>
            <w:pPr>
              <w:jc w:val="right"/>
              <w:ind w:right="360"/>
              <w:spacing w:after="0"/>
              <w:rPr>
                <w:sz w:val="20"/>
                <w:szCs w:val="20"/>
                <w:color w:val="auto"/>
              </w:rPr>
            </w:pPr>
            <w:r>
              <w:rPr>
                <w:rFonts w:ascii="Arial" w:cs="Arial" w:eastAsia="Arial" w:hAnsi="Arial"/>
                <w:sz w:val="18"/>
                <w:szCs w:val="18"/>
                <w:color w:val="auto"/>
              </w:rPr>
              <w:t>10,692,233</w:t>
            </w:r>
          </w:p>
        </w:tc>
        <w:tc>
          <w:tcPr>
            <w:tcW w:w="1720" w:type="dxa"/>
            <w:vAlign w:val="bottom"/>
            <w:gridSpan w:val="2"/>
          </w:tcPr>
          <w:p>
            <w:pPr>
              <w:jc w:val="right"/>
              <w:ind w:right="121"/>
              <w:spacing w:after="0"/>
              <w:rPr>
                <w:sz w:val="20"/>
                <w:szCs w:val="20"/>
                <w:color w:val="auto"/>
              </w:rPr>
            </w:pPr>
            <w:r>
              <w:rPr>
                <w:rFonts w:ascii="Arial" w:cs="Arial" w:eastAsia="Arial" w:hAnsi="Arial"/>
                <w:sz w:val="18"/>
                <w:szCs w:val="18"/>
                <w:color w:val="auto"/>
              </w:rPr>
              <w:t>(3,563,591)</w:t>
            </w:r>
          </w:p>
        </w:tc>
        <w:tc>
          <w:tcPr>
            <w:tcW w:w="700" w:type="dxa"/>
            <w:vAlign w:val="bottom"/>
          </w:tcPr>
          <w:p>
            <w:pPr>
              <w:jc w:val="right"/>
              <w:ind w:right="110"/>
              <w:spacing w:after="0"/>
              <w:rPr>
                <w:sz w:val="20"/>
                <w:szCs w:val="20"/>
                <w:color w:val="auto"/>
              </w:rPr>
            </w:pPr>
            <w:r>
              <w:rPr>
                <w:rFonts w:ascii="Arial" w:cs="Arial" w:eastAsia="Arial" w:hAnsi="Arial"/>
                <w:sz w:val="18"/>
                <w:szCs w:val="18"/>
                <w:color w:val="auto"/>
              </w:rPr>
              <w:t>1, 2</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7,128,642</w:t>
            </w:r>
          </w:p>
        </w:tc>
      </w:tr>
      <w:tr>
        <w:trPr>
          <w:trHeight w:val="197"/>
        </w:trPr>
        <w:tc>
          <w:tcPr>
            <w:tcW w:w="3620" w:type="dxa"/>
            <w:vAlign w:val="bottom"/>
            <w:tcBorders>
              <w:top w:val="single" w:sz="8" w:color="EEEEEE"/>
              <w:bottom w:val="single" w:sz="8" w:color="EEEEEE"/>
            </w:tcBorders>
            <w:shd w:val="clear" w:color="auto" w:fill="EEEEEE"/>
          </w:tcPr>
          <w:p>
            <w:pPr>
              <w:spacing w:after="0" w:line="190" w:lineRule="exact"/>
              <w:rPr>
                <w:sz w:val="20"/>
                <w:szCs w:val="20"/>
                <w:color w:val="auto"/>
              </w:rPr>
            </w:pPr>
            <w:r>
              <w:rPr>
                <w:rFonts w:ascii="Arial" w:cs="Arial" w:eastAsia="Arial" w:hAnsi="Arial"/>
                <w:sz w:val="18"/>
                <w:szCs w:val="18"/>
                <w:color w:val="auto"/>
              </w:rPr>
              <w:t>Diluted</w:t>
            </w:r>
          </w:p>
        </w:tc>
        <w:tc>
          <w:tcPr>
            <w:tcW w:w="1460" w:type="dxa"/>
            <w:vAlign w:val="bottom"/>
            <w:tcBorders>
              <w:top w:val="single" w:sz="8" w:color="auto"/>
              <w:bottom w:val="single" w:sz="8" w:color="auto"/>
            </w:tcBorders>
            <w:shd w:val="clear" w:color="auto" w:fill="EEEEEE"/>
          </w:tcPr>
          <w:p>
            <w:pPr>
              <w:spacing w:after="0"/>
              <w:rPr>
                <w:sz w:val="17"/>
                <w:szCs w:val="17"/>
                <w:color w:val="auto"/>
              </w:rPr>
            </w:pPr>
          </w:p>
        </w:tc>
        <w:tc>
          <w:tcPr>
            <w:tcW w:w="360" w:type="dxa"/>
            <w:vAlign w:val="bottom"/>
            <w:tcBorders>
              <w:top w:val="single" w:sz="8" w:color="EEEEEE"/>
              <w:bottom w:val="single" w:sz="8" w:color="EEEEEE"/>
            </w:tcBorders>
            <w:shd w:val="clear" w:color="auto" w:fill="EEEEEE"/>
          </w:tcPr>
          <w:p>
            <w:pPr>
              <w:spacing w:after="0"/>
              <w:rPr>
                <w:sz w:val="17"/>
                <w:szCs w:val="17"/>
                <w:color w:val="auto"/>
              </w:rPr>
            </w:pPr>
          </w:p>
        </w:tc>
        <w:tc>
          <w:tcPr>
            <w:tcW w:w="146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10,692,233</w:t>
            </w:r>
          </w:p>
        </w:tc>
        <w:tc>
          <w:tcPr>
            <w:tcW w:w="360" w:type="dxa"/>
            <w:vAlign w:val="bottom"/>
            <w:tcBorders>
              <w:top w:val="single" w:sz="8" w:color="EEEEEE"/>
              <w:bottom w:val="single" w:sz="8" w:color="EEEEEE"/>
            </w:tcBorders>
            <w:shd w:val="clear" w:color="auto" w:fill="EEEEEE"/>
          </w:tcPr>
          <w:p>
            <w:pPr>
              <w:spacing w:after="0"/>
              <w:rPr>
                <w:sz w:val="17"/>
                <w:szCs w:val="17"/>
                <w:color w:val="auto"/>
              </w:rPr>
            </w:pPr>
          </w:p>
        </w:tc>
        <w:tc>
          <w:tcPr>
            <w:tcW w:w="146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(3,563,591</w:t>
            </w:r>
          </w:p>
        </w:tc>
        <w:tc>
          <w:tcPr>
            <w:tcW w:w="260" w:type="dxa"/>
            <w:vAlign w:val="bottom"/>
            <w:tcBorders>
              <w:top w:val="single" w:sz="8" w:color="EEEEEE"/>
              <w:bottom w:val="single" w:sz="8" w:color="EEEEEE"/>
            </w:tcBorders>
            <w:shd w:val="clear" w:color="auto" w:fill="EEEEEE"/>
          </w:tcPr>
          <w:p>
            <w:pPr>
              <w:jc w:val="right"/>
              <w:ind w:right="121"/>
              <w:spacing w:after="0"/>
              <w:rPr>
                <w:sz w:val="20"/>
                <w:szCs w:val="20"/>
                <w:color w:val="auto"/>
              </w:rPr>
            </w:pPr>
            <w:r>
              <w:rPr>
                <w:rFonts w:ascii="Arial" w:cs="Arial" w:eastAsia="Arial" w:hAnsi="Arial"/>
                <w:sz w:val="16"/>
                <w:szCs w:val="16"/>
                <w:color w:val="auto"/>
                <w:w w:val="74"/>
              </w:rPr>
              <w:t>)</w:t>
            </w:r>
          </w:p>
        </w:tc>
        <w:tc>
          <w:tcPr>
            <w:tcW w:w="700" w:type="dxa"/>
            <w:vAlign w:val="bottom"/>
            <w:tcBorders>
              <w:top w:val="single" w:sz="8" w:color="EEEEEE"/>
              <w:bottom w:val="single" w:sz="8" w:color="EEEEEE"/>
            </w:tcBorders>
            <w:shd w:val="clear" w:color="auto" w:fill="EEEEEE"/>
          </w:tcPr>
          <w:p>
            <w:pPr>
              <w:jc w:val="right"/>
              <w:ind w:right="110"/>
              <w:spacing w:after="0" w:line="190" w:lineRule="exact"/>
              <w:rPr>
                <w:sz w:val="20"/>
                <w:szCs w:val="20"/>
                <w:color w:val="auto"/>
              </w:rPr>
            </w:pPr>
            <w:r>
              <w:rPr>
                <w:rFonts w:ascii="Arial" w:cs="Arial" w:eastAsia="Arial" w:hAnsi="Arial"/>
                <w:sz w:val="18"/>
                <w:szCs w:val="18"/>
                <w:color w:val="auto"/>
              </w:rPr>
              <w:t>1, 2</w:t>
            </w:r>
          </w:p>
        </w:tc>
        <w:tc>
          <w:tcPr>
            <w:tcW w:w="146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7,128,642</w:t>
            </w:r>
          </w:p>
        </w:tc>
        <w:tc>
          <w:tcPr>
            <w:tcW w:w="100" w:type="dxa"/>
            <w:vAlign w:val="bottom"/>
            <w:tcBorders>
              <w:top w:val="single" w:sz="8" w:color="EEEEEE"/>
              <w:bottom w:val="single" w:sz="8" w:color="EEEEEE"/>
            </w:tcBorders>
            <w:shd w:val="clear" w:color="auto" w:fill="EEEEEE"/>
          </w:tcPr>
          <w:p>
            <w:pPr>
              <w:spacing w:after="0"/>
              <w:rPr>
                <w:sz w:val="17"/>
                <w:szCs w:val="17"/>
                <w:color w:val="auto"/>
              </w:rPr>
            </w:pPr>
          </w:p>
        </w:tc>
      </w:tr>
      <w:tr>
        <w:trPr>
          <w:trHeight w:val="20"/>
        </w:trPr>
        <w:tc>
          <w:tcPr>
            <w:tcW w:w="362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700" w:type="dxa"/>
            <w:vAlign w:val="bottom"/>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 Forma Adjustments to the unaudited December 31, 2021 Condensed Combined Income Statement</w:t>
      </w:r>
    </w:p>
    <w:p>
      <w:pPr>
        <w:spacing w:after="0" w:line="229" w:lineRule="exact"/>
        <w:rPr>
          <w:sz w:val="20"/>
          <w:szCs w:val="20"/>
          <w:color w:val="auto"/>
        </w:rPr>
      </w:pPr>
    </w:p>
    <w:p>
      <w:pPr>
        <w:ind w:left="620" w:hanging="288"/>
        <w:spacing w:after="0"/>
        <w:tabs>
          <w:tab w:leader="none" w:pos="620" w:val="left"/>
        </w:tabs>
        <w:numPr>
          <w:ilvl w:val="0"/>
          <w:numId w:val="5"/>
        </w:numPr>
        <w:rPr>
          <w:rFonts w:ascii="Arial" w:cs="Arial" w:eastAsia="Arial" w:hAnsi="Arial"/>
          <w:sz w:val="18"/>
          <w:szCs w:val="18"/>
          <w:color w:val="auto"/>
        </w:rPr>
      </w:pPr>
      <w:r>
        <w:rPr>
          <w:rFonts w:ascii="Arial" w:cs="Arial" w:eastAsia="Arial" w:hAnsi="Arial"/>
          <w:sz w:val="18"/>
          <w:szCs w:val="18"/>
          <w:color w:val="auto"/>
        </w:rPr>
        <w:t>Derived from the unaudited income statement of Meixin as of June 30, 2022</w:t>
      </w:r>
    </w:p>
    <w:p>
      <w:pPr>
        <w:spacing w:after="0" w:line="23" w:lineRule="exact"/>
        <w:rPr>
          <w:rFonts w:ascii="Arial" w:cs="Arial" w:eastAsia="Arial" w:hAnsi="Arial"/>
          <w:sz w:val="18"/>
          <w:szCs w:val="18"/>
          <w:color w:val="auto"/>
        </w:rPr>
      </w:pPr>
    </w:p>
    <w:p>
      <w:pPr>
        <w:ind w:left="620" w:hanging="288"/>
        <w:spacing w:after="0"/>
        <w:tabs>
          <w:tab w:leader="none" w:pos="620" w:val="left"/>
        </w:tabs>
        <w:numPr>
          <w:ilvl w:val="0"/>
          <w:numId w:val="5"/>
        </w:numPr>
        <w:rPr>
          <w:rFonts w:ascii="Arial" w:cs="Arial" w:eastAsia="Arial" w:hAnsi="Arial"/>
          <w:sz w:val="18"/>
          <w:szCs w:val="18"/>
          <w:color w:val="auto"/>
        </w:rPr>
      </w:pPr>
      <w:r>
        <w:rPr>
          <w:rFonts w:ascii="Arial" w:cs="Arial" w:eastAsia="Arial" w:hAnsi="Arial"/>
          <w:sz w:val="18"/>
          <w:szCs w:val="18"/>
          <w:color w:val="auto"/>
        </w:rPr>
        <w:t>Derived from the unaudited income statement of Nocera as of June 30, 2022</w:t>
      </w:r>
    </w:p>
    <w:p>
      <w:pPr>
        <w:spacing w:after="0" w:line="211" w:lineRule="exact"/>
        <w:rPr>
          <w:sz w:val="20"/>
          <w:szCs w:val="20"/>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reflect the 2:3 reverse stock split for each share of common stock issued and outstanding</w:t>
      </w:r>
    </w:p>
    <w:p>
      <w:pPr>
        <w:spacing w:after="0" w:line="23" w:lineRule="exact"/>
        <w:rPr>
          <w:rFonts w:ascii="Arial" w:cs="Arial" w:eastAsia="Arial" w:hAnsi="Arial"/>
          <w:sz w:val="18"/>
          <w:szCs w:val="18"/>
          <w:color w:val="auto"/>
        </w:rPr>
      </w:pPr>
    </w:p>
    <w:p>
      <w:pPr>
        <w:ind w:left="660" w:hanging="328"/>
        <w:spacing w:after="0"/>
        <w:tabs>
          <w:tab w:leader="none" w:pos="660" w:val="left"/>
        </w:tabs>
        <w:numPr>
          <w:ilvl w:val="0"/>
          <w:numId w:val="6"/>
        </w:numPr>
        <w:rPr>
          <w:rFonts w:ascii="Arial" w:cs="Arial" w:eastAsia="Arial" w:hAnsi="Arial"/>
          <w:sz w:val="18"/>
          <w:szCs w:val="18"/>
          <w:color w:val="auto"/>
        </w:rPr>
      </w:pPr>
      <w:r>
        <w:rPr>
          <w:rFonts w:ascii="Arial" w:cs="Arial" w:eastAsia="Arial" w:hAnsi="Arial"/>
          <w:sz w:val="18"/>
          <w:szCs w:val="18"/>
          <w:color w:val="auto"/>
        </w:rPr>
        <w:t>to reflect the issuance of 1,880,000 at common stock upon IPO</w:t>
      </w:r>
    </w:p>
    <w:p>
      <w:pPr>
        <w:spacing w:after="0" w:line="200" w:lineRule="exact"/>
        <w:rPr>
          <w:sz w:val="20"/>
          <w:szCs w:val="20"/>
          <w:color w:val="auto"/>
        </w:rPr>
      </w:pPr>
    </w:p>
    <w:p>
      <w:pPr>
        <w:spacing w:after="0" w:line="3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796" w:right="339"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2AE8944A"/>
    <w:multiLevelType w:val="hybridMultilevel"/>
    <w:lvl w:ilvl="0">
      <w:lvlJc w:val="left"/>
      <w:lvlText w:val="☐"/>
      <w:numFmt w:val="bullet"/>
      <w:start w:val="1"/>
    </w:lvl>
  </w:abstractNum>
  <w:abstractNum w:abstractNumId="1">
    <w:nsid w:val="625558EC"/>
    <w:multiLevelType w:val="hybridMultilevel"/>
    <w:lvl w:ilvl="0">
      <w:lvlJc w:val="left"/>
      <w:lvlText w:val="%1"/>
      <w:numFmt w:val="decimal"/>
      <w:start w:val="104"/>
    </w:lvl>
  </w:abstractNum>
  <w:abstractNum w:abstractNumId="2">
    <w:nsid w:val="238E1F29"/>
    <w:multiLevelType w:val="hybridMultilevel"/>
    <w:lvl w:ilvl="0">
      <w:lvlJc w:val="left"/>
      <w:lvlText w:val="(%1)"/>
      <w:numFmt w:val="upperLetter"/>
      <w:start w:val="1"/>
    </w:lvl>
  </w:abstractNum>
  <w:abstractNum w:abstractNumId="3">
    <w:nsid w:val="46E87CCD"/>
    <w:multiLevelType w:val="hybridMultilevel"/>
    <w:lvl w:ilvl="0">
      <w:lvlJc w:val="left"/>
      <w:lvlText w:val="(%1)"/>
      <w:numFmt w:val="decimal"/>
      <w:start w:val="1"/>
    </w:lvl>
  </w:abstractNum>
  <w:abstractNum w:abstractNumId="4">
    <w:nsid w:val="3D1B58BA"/>
    <w:multiLevelType w:val="hybridMultilevel"/>
    <w:lvl w:ilvl="0">
      <w:lvlJc w:val="left"/>
      <w:lvlText w:val="(%1)"/>
      <w:numFmt w:val="upperLetter"/>
      <w:start w:val="1"/>
    </w:lvl>
  </w:abstractNum>
  <w:abstractNum w:abstractNumId="5">
    <w:nsid w:val="507ED7AB"/>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2023-09-20T11:42:07Z</dcterms:created>
  <dcterms:modified xsi:type="dcterms:W3CDTF">2023-09-20T11:42:07Z</dcterms:modified>
</cp:coreProperties>
</file>